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27" w:rsidRPr="008C7366" w:rsidRDefault="00472D27" w:rsidP="002E5D1C">
      <w:pPr>
        <w:jc w:val="center"/>
        <w:rPr>
          <w:rFonts w:ascii="黑体" w:eastAsia="黑体" w:hAnsi="黑体" w:cs="Times New Roman"/>
          <w:b/>
          <w:bCs/>
          <w:sz w:val="32"/>
          <w:szCs w:val="32"/>
        </w:rPr>
      </w:pPr>
      <w:r w:rsidRPr="008C7366">
        <w:rPr>
          <w:rFonts w:ascii="黑体" w:eastAsia="黑体" w:hAnsi="黑体" w:cs="黑体" w:hint="eastAsia"/>
          <w:b/>
          <w:bCs/>
          <w:sz w:val="32"/>
          <w:szCs w:val="32"/>
        </w:rPr>
        <w:t>中国植物生理与植物分子生物学学会推选院士候选人工作实施细则（试行）</w:t>
      </w:r>
    </w:p>
    <w:p w:rsidR="00472D27" w:rsidRPr="008C7366" w:rsidRDefault="00472D27">
      <w:pPr>
        <w:rPr>
          <w:rFonts w:ascii="黑体" w:eastAsia="黑体" w:hAnsi="黑体" w:cs="Times New Roman"/>
          <w:b/>
          <w:bCs/>
        </w:rPr>
      </w:pPr>
    </w:p>
    <w:p w:rsidR="00472D27" w:rsidRPr="009429E1" w:rsidRDefault="00472D27" w:rsidP="00AD6640">
      <w:pPr>
        <w:spacing w:beforeLines="50" w:afterLines="50" w:line="360" w:lineRule="auto"/>
        <w:ind w:firstLineChars="200" w:firstLine="482"/>
        <w:jc w:val="center"/>
        <w:rPr>
          <w:rFonts w:ascii="黑体" w:eastAsia="黑体" w:hAnsi="黑体" w:cs="Times New Roman"/>
          <w:b/>
          <w:bCs/>
          <w:sz w:val="24"/>
          <w:szCs w:val="24"/>
        </w:rPr>
      </w:pPr>
      <w:r w:rsidRPr="009429E1">
        <w:rPr>
          <w:rFonts w:ascii="黑体" w:eastAsia="黑体" w:hAnsi="黑体" w:cs="黑体" w:hint="eastAsia"/>
          <w:b/>
          <w:bCs/>
          <w:sz w:val="24"/>
          <w:szCs w:val="24"/>
        </w:rPr>
        <w:t>第一章</w:t>
      </w:r>
      <w:r>
        <w:rPr>
          <w:rFonts w:ascii="黑体" w:eastAsia="黑体" w:hAnsi="黑体" w:cs="黑体"/>
          <w:b/>
          <w:bCs/>
          <w:sz w:val="24"/>
          <w:szCs w:val="24"/>
        </w:rPr>
        <w:t xml:space="preserve"> </w:t>
      </w:r>
      <w:r w:rsidRPr="009429E1">
        <w:rPr>
          <w:rFonts w:ascii="黑体" w:eastAsia="黑体" w:hAnsi="黑体" w:cs="黑体" w:hint="eastAsia"/>
          <w:b/>
          <w:bCs/>
          <w:sz w:val="24"/>
          <w:szCs w:val="24"/>
        </w:rPr>
        <w:t>总则</w:t>
      </w:r>
    </w:p>
    <w:p w:rsidR="00472D27" w:rsidRDefault="00472D27" w:rsidP="00AD6640">
      <w:pPr>
        <w:spacing w:afterLines="50" w:line="360" w:lineRule="auto"/>
        <w:ind w:firstLineChars="200" w:firstLine="480"/>
        <w:rPr>
          <w:rFonts w:ascii="宋体" w:cs="Times New Roman"/>
          <w:sz w:val="24"/>
          <w:szCs w:val="24"/>
        </w:rPr>
      </w:pPr>
      <w:r w:rsidRPr="009429E1">
        <w:rPr>
          <w:rFonts w:ascii="Times New Roman" w:hAnsi="Times New Roman" w:cs="宋体" w:hint="eastAsia"/>
          <w:sz w:val="24"/>
          <w:szCs w:val="24"/>
        </w:rPr>
        <w:t>第一条</w:t>
      </w:r>
      <w:r>
        <w:rPr>
          <w:rFonts w:ascii="Times New Roman" w:hAnsi="Times New Roman" w:cs="Times New Roman"/>
          <w:sz w:val="24"/>
          <w:szCs w:val="24"/>
        </w:rPr>
        <w:t xml:space="preserve"> </w:t>
      </w:r>
      <w:r w:rsidRPr="009429E1">
        <w:rPr>
          <w:rFonts w:ascii="Times New Roman" w:hAnsi="Times New Roman" w:cs="宋体" w:hint="eastAsia"/>
          <w:sz w:val="24"/>
          <w:szCs w:val="24"/>
        </w:rPr>
        <w:t>学会为做好向中国科协推选院士候选人工作，保障推选院士候选人的综合素质，根据</w:t>
      </w:r>
      <w:r w:rsidRPr="009429E1">
        <w:rPr>
          <w:rFonts w:ascii="宋体" w:hAnsi="宋体" w:cs="宋体" w:hint="eastAsia"/>
          <w:sz w:val="24"/>
          <w:szCs w:val="24"/>
        </w:rPr>
        <w:t>《中国科学院院士章程》</w:t>
      </w:r>
      <w:r w:rsidRPr="009429E1">
        <w:rPr>
          <w:rFonts w:ascii="Times New Roman" w:hAnsi="Times New Roman" w:cs="宋体" w:hint="eastAsia"/>
          <w:sz w:val="24"/>
          <w:szCs w:val="24"/>
        </w:rPr>
        <w:t>、</w:t>
      </w:r>
      <w:r w:rsidRPr="009429E1">
        <w:rPr>
          <w:rFonts w:ascii="宋体" w:hAnsi="宋体" w:cs="宋体" w:hint="eastAsia"/>
          <w:sz w:val="24"/>
          <w:szCs w:val="24"/>
        </w:rPr>
        <w:t>《中国科学院院士增选工作实施细则》、《中国工程院院士章程》</w:t>
      </w:r>
      <w:r w:rsidRPr="009429E1">
        <w:rPr>
          <w:rFonts w:ascii="Times New Roman" w:hAnsi="Times New Roman" w:cs="宋体" w:hint="eastAsia"/>
          <w:sz w:val="24"/>
          <w:szCs w:val="24"/>
        </w:rPr>
        <w:t>、</w:t>
      </w:r>
      <w:r w:rsidRPr="009429E1">
        <w:rPr>
          <w:rFonts w:ascii="宋体" w:hAnsi="宋体" w:cs="宋体" w:hint="eastAsia"/>
          <w:sz w:val="24"/>
          <w:szCs w:val="24"/>
        </w:rPr>
        <w:t>《中国工程院院士增选工作实施细则》、《中国科协推荐（提名）院士候选人工作实施办法（试行）》，制定本细则。</w:t>
      </w:r>
    </w:p>
    <w:p w:rsidR="00472D27" w:rsidRPr="009429E1" w:rsidRDefault="00472D27">
      <w:pPr>
        <w:spacing w:line="360" w:lineRule="auto"/>
        <w:ind w:firstLineChars="200" w:firstLine="480"/>
        <w:rPr>
          <w:rFonts w:ascii="宋体" w:cs="Times New Roman"/>
          <w:sz w:val="24"/>
          <w:szCs w:val="24"/>
        </w:rPr>
      </w:pPr>
      <w:r w:rsidRPr="009429E1">
        <w:rPr>
          <w:rFonts w:ascii="宋体" w:hAnsi="宋体" w:cs="宋体" w:hint="eastAsia"/>
          <w:sz w:val="24"/>
          <w:szCs w:val="24"/>
        </w:rPr>
        <w:t>第二条</w:t>
      </w:r>
      <w:r w:rsidRPr="009429E1">
        <w:rPr>
          <w:rFonts w:ascii="宋体" w:hAnsi="宋体" w:cs="宋体"/>
          <w:sz w:val="24"/>
          <w:szCs w:val="24"/>
        </w:rPr>
        <w:t xml:space="preserve"> </w:t>
      </w:r>
      <w:r w:rsidRPr="009429E1">
        <w:rPr>
          <w:rFonts w:ascii="宋体" w:hAnsi="宋体" w:cs="宋体" w:hint="eastAsia"/>
          <w:sz w:val="24"/>
          <w:szCs w:val="24"/>
        </w:rPr>
        <w:t>学会推选院士候选人，遵循以下原则：</w:t>
      </w:r>
    </w:p>
    <w:p w:rsidR="00472D27" w:rsidRPr="009429E1" w:rsidRDefault="00472D27">
      <w:pPr>
        <w:spacing w:line="360" w:lineRule="auto"/>
        <w:ind w:firstLineChars="200" w:firstLine="480"/>
        <w:rPr>
          <w:rFonts w:ascii="宋体" w:cs="Times New Roman"/>
          <w:sz w:val="24"/>
          <w:szCs w:val="24"/>
        </w:rPr>
      </w:pPr>
      <w:r w:rsidRPr="009429E1">
        <w:rPr>
          <w:rFonts w:ascii="宋体" w:hAnsi="宋体" w:cs="宋体" w:hint="eastAsia"/>
          <w:sz w:val="24"/>
          <w:szCs w:val="24"/>
        </w:rPr>
        <w:t>（一）坚持学术导向。最大限度减少和避免非学术因素干预，使推选工作回归学术本位。</w:t>
      </w:r>
    </w:p>
    <w:p w:rsidR="00472D27" w:rsidRPr="009429E1" w:rsidRDefault="00472D27">
      <w:pPr>
        <w:spacing w:line="360" w:lineRule="auto"/>
        <w:ind w:firstLineChars="200" w:firstLine="480"/>
        <w:rPr>
          <w:rFonts w:ascii="宋体" w:cs="Times New Roman"/>
          <w:sz w:val="24"/>
          <w:szCs w:val="24"/>
        </w:rPr>
      </w:pPr>
      <w:r w:rsidRPr="009429E1">
        <w:rPr>
          <w:rFonts w:ascii="宋体" w:hAnsi="宋体" w:cs="宋体" w:hint="eastAsia"/>
          <w:sz w:val="24"/>
          <w:szCs w:val="24"/>
        </w:rPr>
        <w:t>（二）坚持客观公正。充分发挥学会第三方评价作用，独立自主地开展推荐（提名）工作，确保推荐（提名）规则和流程公开透明，程序公正，结果公平。</w:t>
      </w:r>
    </w:p>
    <w:p w:rsidR="00472D27" w:rsidRPr="009429E1" w:rsidRDefault="00472D27">
      <w:pPr>
        <w:spacing w:line="360" w:lineRule="auto"/>
        <w:ind w:firstLineChars="200" w:firstLine="480"/>
        <w:rPr>
          <w:rFonts w:ascii="宋体" w:cs="Times New Roman"/>
          <w:sz w:val="24"/>
          <w:szCs w:val="24"/>
        </w:rPr>
      </w:pPr>
      <w:r w:rsidRPr="009429E1">
        <w:rPr>
          <w:rFonts w:ascii="宋体" w:hAnsi="宋体" w:cs="宋体" w:hint="eastAsia"/>
          <w:sz w:val="24"/>
          <w:szCs w:val="24"/>
        </w:rPr>
        <w:t>（三）坚持专家主导。依托同行认可价值体系和评议机制，严格遵循科学规范。</w:t>
      </w:r>
    </w:p>
    <w:p w:rsidR="00472D27" w:rsidRDefault="00472D27" w:rsidP="00AD6640">
      <w:pPr>
        <w:spacing w:afterLines="50" w:line="360" w:lineRule="auto"/>
        <w:ind w:firstLineChars="200" w:firstLine="480"/>
        <w:rPr>
          <w:rFonts w:ascii="宋体" w:cs="Times New Roman"/>
          <w:sz w:val="24"/>
          <w:szCs w:val="24"/>
        </w:rPr>
      </w:pPr>
      <w:r w:rsidRPr="009429E1">
        <w:rPr>
          <w:rFonts w:ascii="宋体" w:hAnsi="宋体" w:cs="宋体" w:hint="eastAsia"/>
          <w:sz w:val="24"/>
          <w:szCs w:val="24"/>
        </w:rPr>
        <w:t>（四）坚持学科平衡。优化分支学科布局，关注新兴学科、交叉学科，兼顾学科覆盖面。</w:t>
      </w:r>
    </w:p>
    <w:p w:rsidR="00472D27" w:rsidRPr="009429E1" w:rsidRDefault="00472D27">
      <w:pPr>
        <w:spacing w:line="360" w:lineRule="auto"/>
        <w:ind w:firstLineChars="200" w:firstLine="480"/>
        <w:rPr>
          <w:rFonts w:ascii="宋体" w:cs="Times New Roman"/>
          <w:sz w:val="24"/>
          <w:szCs w:val="24"/>
        </w:rPr>
      </w:pPr>
      <w:r w:rsidRPr="009429E1">
        <w:rPr>
          <w:rFonts w:ascii="宋体" w:hAnsi="宋体" w:cs="宋体" w:hint="eastAsia"/>
          <w:sz w:val="24"/>
          <w:szCs w:val="24"/>
        </w:rPr>
        <w:t>第三条</w:t>
      </w:r>
      <w:r w:rsidRPr="009429E1">
        <w:rPr>
          <w:rFonts w:ascii="宋体" w:hAnsi="宋体" w:cs="宋体"/>
          <w:sz w:val="24"/>
          <w:szCs w:val="24"/>
        </w:rPr>
        <w:t xml:space="preserve"> </w:t>
      </w:r>
      <w:r w:rsidRPr="009429E1">
        <w:rPr>
          <w:rFonts w:ascii="宋体" w:hAnsi="宋体" w:cs="宋体" w:hint="eastAsia"/>
          <w:sz w:val="24"/>
          <w:szCs w:val="24"/>
        </w:rPr>
        <w:t>严格执行中国科学院、中国工程院关于院士的标准和条件。中国科学院院士候选人应为在科学技术领域做出系统的、创造性的成就和重大贡献，热爱祖国，学风正派，具有中国国籍的研究员、教授或同等职称的学者、专家；中国工程院院士候选人应为在工程科学技术方面做出重大的、创造性的成就和贡献，热爱祖国，学风正派，品行端正，具有中国国籍的高级工程师、研究员、教授或具有同等职称的专家。学会推选院士候选人不含居住在香港、澳门特别行政区和台湾省以及侨居他国的中国籍学者、专家。公务员和参照公务员法管理的党政机关处以上领导干部原则上不作为院士候选人。</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被推选人年龄（按增选年</w:t>
      </w:r>
      <w:r w:rsidRPr="009429E1">
        <w:rPr>
          <w:rFonts w:ascii="Times New Roman" w:hAnsi="Times New Roman" w:cs="Times New Roman"/>
          <w:sz w:val="24"/>
          <w:szCs w:val="24"/>
        </w:rPr>
        <w:t>6</w:t>
      </w:r>
      <w:r w:rsidRPr="009429E1">
        <w:rPr>
          <w:rFonts w:ascii="Times New Roman" w:hAnsi="Times New Roman" w:cs="宋体" w:hint="eastAsia"/>
          <w:sz w:val="24"/>
          <w:szCs w:val="24"/>
        </w:rPr>
        <w:t>月</w:t>
      </w:r>
      <w:r w:rsidRPr="009429E1">
        <w:rPr>
          <w:rFonts w:ascii="Times New Roman" w:hAnsi="Times New Roman" w:cs="Times New Roman"/>
          <w:sz w:val="24"/>
          <w:szCs w:val="24"/>
        </w:rPr>
        <w:t>30</w:t>
      </w:r>
      <w:r w:rsidRPr="009429E1">
        <w:rPr>
          <w:rFonts w:ascii="Times New Roman" w:hAnsi="Times New Roman" w:cs="宋体" w:hint="eastAsia"/>
          <w:sz w:val="24"/>
          <w:szCs w:val="24"/>
        </w:rPr>
        <w:t>日实足年龄计算）不得超过</w:t>
      </w:r>
      <w:r w:rsidRPr="009429E1">
        <w:rPr>
          <w:rFonts w:ascii="Times New Roman" w:hAnsi="Times New Roman" w:cs="Times New Roman"/>
          <w:sz w:val="24"/>
          <w:szCs w:val="24"/>
        </w:rPr>
        <w:t>65</w:t>
      </w:r>
      <w:r w:rsidRPr="009429E1">
        <w:rPr>
          <w:rFonts w:ascii="Times New Roman" w:hAnsi="Times New Roman" w:cs="宋体" w:hint="eastAsia"/>
          <w:sz w:val="24"/>
          <w:szCs w:val="24"/>
        </w:rPr>
        <w:t>周岁。注重推选符合标准和条件的优秀中青年科技专家。提名中国工程院院士候选人时注重提名来自工程技术一线的科技专家。</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凡已连续</w:t>
      </w:r>
      <w:r w:rsidRPr="009429E1">
        <w:rPr>
          <w:rFonts w:ascii="Times New Roman" w:hAnsi="Times New Roman" w:cs="Times New Roman"/>
          <w:sz w:val="24"/>
          <w:szCs w:val="24"/>
        </w:rPr>
        <w:t>3</w:t>
      </w:r>
      <w:r w:rsidRPr="009429E1">
        <w:rPr>
          <w:rFonts w:ascii="Times New Roman" w:hAnsi="Times New Roman" w:cs="宋体" w:hint="eastAsia"/>
          <w:sz w:val="24"/>
          <w:szCs w:val="24"/>
        </w:rPr>
        <w:t>次被推荐（提名）为院士有效候选人的，停止</w:t>
      </w:r>
      <w:r w:rsidRPr="009429E1">
        <w:rPr>
          <w:rFonts w:ascii="Times New Roman" w:hAnsi="Times New Roman" w:cs="Times New Roman"/>
          <w:sz w:val="24"/>
          <w:szCs w:val="24"/>
        </w:rPr>
        <w:t>1</w:t>
      </w:r>
      <w:r w:rsidRPr="009429E1">
        <w:rPr>
          <w:rFonts w:ascii="Times New Roman" w:hAnsi="Times New Roman" w:cs="宋体" w:hint="eastAsia"/>
          <w:sz w:val="24"/>
          <w:szCs w:val="24"/>
        </w:rPr>
        <w:t>次院士候选人资格。</w:t>
      </w:r>
    </w:p>
    <w:p w:rsidR="00472D27" w:rsidRDefault="00472D27" w:rsidP="00AD6640">
      <w:pPr>
        <w:spacing w:afterLines="10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第四条</w:t>
      </w:r>
      <w:r>
        <w:rPr>
          <w:rFonts w:ascii="Times New Roman" w:hAnsi="Times New Roman" w:cs="Times New Roman"/>
          <w:sz w:val="24"/>
          <w:szCs w:val="24"/>
        </w:rPr>
        <w:t xml:space="preserve"> </w:t>
      </w:r>
      <w:r w:rsidRPr="009429E1">
        <w:rPr>
          <w:rFonts w:ascii="Times New Roman" w:hAnsi="Times New Roman" w:cs="宋体" w:hint="eastAsia"/>
          <w:sz w:val="24"/>
          <w:szCs w:val="24"/>
        </w:rPr>
        <w:t>本学会推选院士候选人工作的基本程序是：学会各分支机构</w:t>
      </w:r>
      <w:r>
        <w:rPr>
          <w:rFonts w:ascii="Times New Roman" w:hAnsi="Times New Roman" w:cs="宋体" w:hint="eastAsia"/>
          <w:sz w:val="24"/>
          <w:szCs w:val="24"/>
        </w:rPr>
        <w:t>和省级学会</w:t>
      </w:r>
      <w:r w:rsidRPr="009429E1">
        <w:rPr>
          <w:rFonts w:ascii="Times New Roman" w:hAnsi="Times New Roman" w:cs="宋体" w:hint="eastAsia"/>
          <w:sz w:val="24"/>
          <w:szCs w:val="24"/>
        </w:rPr>
        <w:t>推选。</w:t>
      </w:r>
    </w:p>
    <w:p w:rsidR="00472D27" w:rsidRDefault="00472D27" w:rsidP="00AD6640">
      <w:pPr>
        <w:spacing w:beforeLines="50" w:afterLines="50" w:line="360" w:lineRule="auto"/>
        <w:ind w:firstLineChars="200" w:firstLine="482"/>
        <w:jc w:val="center"/>
        <w:rPr>
          <w:rFonts w:ascii="黑体" w:eastAsia="黑体" w:hAnsi="黑体" w:cs="Times New Roman"/>
          <w:b/>
          <w:bCs/>
          <w:sz w:val="24"/>
          <w:szCs w:val="24"/>
        </w:rPr>
      </w:pPr>
      <w:r w:rsidRPr="009429E1">
        <w:rPr>
          <w:rFonts w:ascii="黑体" w:eastAsia="黑体" w:hAnsi="黑体" w:cs="黑体" w:hint="eastAsia"/>
          <w:b/>
          <w:bCs/>
          <w:sz w:val="24"/>
          <w:szCs w:val="24"/>
        </w:rPr>
        <w:t>第二章</w:t>
      </w:r>
      <w:r>
        <w:rPr>
          <w:rFonts w:ascii="黑体" w:eastAsia="黑体" w:hAnsi="黑体" w:cs="黑体"/>
          <w:b/>
          <w:bCs/>
          <w:sz w:val="24"/>
          <w:szCs w:val="24"/>
        </w:rPr>
        <w:t xml:space="preserve"> </w:t>
      </w:r>
      <w:r w:rsidRPr="009429E1">
        <w:rPr>
          <w:rFonts w:ascii="黑体" w:eastAsia="黑体" w:hAnsi="黑体" w:cs="黑体" w:hint="eastAsia"/>
          <w:b/>
          <w:bCs/>
          <w:sz w:val="24"/>
          <w:szCs w:val="24"/>
        </w:rPr>
        <w:t>组织结构</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第五条</w:t>
      </w:r>
      <w:r>
        <w:rPr>
          <w:rFonts w:ascii="Times New Roman" w:hAnsi="Times New Roman" w:cs="Times New Roman"/>
          <w:sz w:val="24"/>
          <w:szCs w:val="24"/>
        </w:rPr>
        <w:t xml:space="preserve"> </w:t>
      </w:r>
      <w:r w:rsidRPr="009429E1">
        <w:rPr>
          <w:rFonts w:ascii="Times New Roman" w:hAnsi="Times New Roman" w:cs="宋体" w:hint="eastAsia"/>
          <w:sz w:val="24"/>
          <w:szCs w:val="24"/>
        </w:rPr>
        <w:t>学会推选院士候选人工作设立以下机构：</w:t>
      </w:r>
    </w:p>
    <w:p w:rsidR="00472D27" w:rsidRPr="009429E1" w:rsidRDefault="00472D27">
      <w:pPr>
        <w:spacing w:line="360" w:lineRule="auto"/>
        <w:ind w:firstLineChars="200" w:firstLine="480"/>
        <w:rPr>
          <w:rFonts w:ascii="Times New Roman" w:hAnsi="Times New Roman" w:cs="Times New Roman"/>
          <w:color w:val="FF0000"/>
          <w:sz w:val="24"/>
          <w:szCs w:val="24"/>
        </w:rPr>
      </w:pPr>
      <w:r w:rsidRPr="009429E1">
        <w:rPr>
          <w:rFonts w:ascii="Times New Roman" w:hAnsi="Times New Roman" w:cs="宋体" w:hint="eastAsia"/>
          <w:sz w:val="24"/>
          <w:szCs w:val="24"/>
        </w:rPr>
        <w:t>（一）推选专家委员会。负责对候选人进行初审和投票。由全国范围内植物生物学领域具有学术权威性和学术影响力的研究员、教授、正高级职称或同等职称的</w:t>
      </w:r>
      <w:r w:rsidRPr="009429E1">
        <w:rPr>
          <w:rFonts w:ascii="Times New Roman" w:hAnsi="Times New Roman" w:cs="Times New Roman"/>
          <w:sz w:val="24"/>
          <w:szCs w:val="24"/>
        </w:rPr>
        <w:t>11</w:t>
      </w:r>
      <w:r w:rsidRPr="009429E1">
        <w:rPr>
          <w:rFonts w:ascii="Times New Roman" w:hAnsi="Times New Roman" w:cs="宋体" w:hint="eastAsia"/>
          <w:sz w:val="24"/>
          <w:szCs w:val="24"/>
        </w:rPr>
        <w:t>名以上专家组成，专家应具有广泛代表性，且应包含一定数量的院士。</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（二）推选材料审核小组。由学科领域内相关专家组成，负责对材料的真实性进行审核。</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（三）推选工作小组。由学会相关负责人及工作人员组成，负责日常工作。</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以上机构人员中被推荐为当次院士增选候选人的，将退出机构，由候补人员补充。</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第六条</w:t>
      </w:r>
      <w:r>
        <w:rPr>
          <w:rFonts w:ascii="Times New Roman" w:hAnsi="Times New Roman" w:cs="Times New Roman"/>
          <w:sz w:val="24"/>
          <w:szCs w:val="24"/>
        </w:rPr>
        <w:t xml:space="preserve"> </w:t>
      </w:r>
      <w:r w:rsidRPr="009429E1">
        <w:rPr>
          <w:rFonts w:ascii="Times New Roman" w:hAnsi="Times New Roman" w:cs="宋体" w:hint="eastAsia"/>
          <w:sz w:val="24"/>
          <w:szCs w:val="24"/>
        </w:rPr>
        <w:t>学会向中国科协推选院士候选人，由以下机构或单位推选产生：</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（一）学会所属分支机构，包括专业委员会、分会和工作委员会。</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（二）</w:t>
      </w:r>
      <w:r>
        <w:rPr>
          <w:rFonts w:ascii="Times New Roman" w:hAnsi="Times New Roman" w:cs="宋体" w:hint="eastAsia"/>
          <w:sz w:val="24"/>
          <w:szCs w:val="24"/>
        </w:rPr>
        <w:t>与学会存在例行业务关系的省级学会，其推选资格由学会认定。</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同一院士候选人可同时通过以上渠道推选。不受理本人申请。</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第七条</w:t>
      </w:r>
      <w:r>
        <w:rPr>
          <w:rFonts w:ascii="Times New Roman" w:hAnsi="Times New Roman" w:cs="Times New Roman"/>
          <w:sz w:val="24"/>
          <w:szCs w:val="24"/>
        </w:rPr>
        <w:t xml:space="preserve"> </w:t>
      </w:r>
      <w:r w:rsidRPr="009429E1">
        <w:rPr>
          <w:rFonts w:ascii="Times New Roman" w:hAnsi="Times New Roman" w:cs="宋体" w:hint="eastAsia"/>
          <w:sz w:val="24"/>
          <w:szCs w:val="24"/>
        </w:rPr>
        <w:t>每个分支机构和省级学会每次推选不超过</w:t>
      </w:r>
      <w:r w:rsidRPr="009429E1">
        <w:rPr>
          <w:rFonts w:ascii="Times New Roman" w:hAnsi="Times New Roman" w:cs="Times New Roman"/>
          <w:sz w:val="24"/>
          <w:szCs w:val="24"/>
        </w:rPr>
        <w:t>1</w:t>
      </w:r>
      <w:r w:rsidRPr="009429E1">
        <w:rPr>
          <w:rFonts w:ascii="Times New Roman" w:hAnsi="Times New Roman" w:cs="宋体" w:hint="eastAsia"/>
          <w:sz w:val="24"/>
          <w:szCs w:val="24"/>
        </w:rPr>
        <w:t>名院士候选人。</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第八条</w:t>
      </w:r>
      <w:r>
        <w:rPr>
          <w:rFonts w:ascii="Times New Roman" w:hAnsi="Times New Roman" w:cs="Times New Roman"/>
          <w:sz w:val="24"/>
          <w:szCs w:val="24"/>
        </w:rPr>
        <w:t xml:space="preserve"> </w:t>
      </w:r>
      <w:r w:rsidRPr="009429E1">
        <w:rPr>
          <w:rFonts w:ascii="Times New Roman" w:hAnsi="Times New Roman" w:cs="宋体" w:hint="eastAsia"/>
          <w:sz w:val="24"/>
          <w:szCs w:val="24"/>
        </w:rPr>
        <w:t>推选机构或单位需成立推选工作小组，负责按学会要求报送资料：</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（一）分支机构成立由主任、副主任或会长、副会长为主要成员的推选工作小组。</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（二）省级学会成立以常务理事为主要成员的推选工作小组。</w:t>
      </w:r>
    </w:p>
    <w:p w:rsidR="00472D27" w:rsidRDefault="00472D27" w:rsidP="00AD6640">
      <w:pPr>
        <w:spacing w:beforeLines="50" w:afterLines="50" w:line="360" w:lineRule="auto"/>
        <w:ind w:firstLineChars="200" w:firstLine="482"/>
        <w:jc w:val="center"/>
        <w:rPr>
          <w:rFonts w:ascii="黑体" w:eastAsia="黑体" w:hAnsi="黑体" w:cs="Times New Roman"/>
          <w:b/>
          <w:bCs/>
          <w:sz w:val="24"/>
          <w:szCs w:val="24"/>
        </w:rPr>
      </w:pPr>
      <w:r w:rsidRPr="009429E1">
        <w:rPr>
          <w:rFonts w:ascii="黑体" w:eastAsia="黑体" w:hAnsi="黑体" w:cs="黑体" w:hint="eastAsia"/>
          <w:b/>
          <w:bCs/>
          <w:sz w:val="24"/>
          <w:szCs w:val="24"/>
        </w:rPr>
        <w:t>第三章</w:t>
      </w:r>
      <w:r>
        <w:rPr>
          <w:rFonts w:ascii="黑体" w:eastAsia="黑体" w:hAnsi="黑体" w:cs="黑体"/>
          <w:b/>
          <w:bCs/>
          <w:sz w:val="24"/>
          <w:szCs w:val="24"/>
        </w:rPr>
        <w:t xml:space="preserve"> </w:t>
      </w:r>
      <w:r w:rsidRPr="009429E1">
        <w:rPr>
          <w:rFonts w:ascii="黑体" w:eastAsia="黑体" w:hAnsi="黑体" w:cs="黑体" w:hint="eastAsia"/>
          <w:b/>
          <w:bCs/>
          <w:sz w:val="24"/>
          <w:szCs w:val="24"/>
        </w:rPr>
        <w:t>推选程序</w:t>
      </w:r>
    </w:p>
    <w:p w:rsidR="00472D27" w:rsidRDefault="00472D27" w:rsidP="008B2332">
      <w:pPr>
        <w:spacing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第九条</w:t>
      </w:r>
      <w:r>
        <w:rPr>
          <w:rFonts w:ascii="Verdana" w:hAnsi="Verdana" w:cs="Verdana"/>
          <w:color w:val="000000"/>
          <w:sz w:val="24"/>
          <w:szCs w:val="24"/>
        </w:rPr>
        <w:t xml:space="preserve"> </w:t>
      </w:r>
      <w:r w:rsidRPr="009429E1">
        <w:rPr>
          <w:rFonts w:ascii="Verdana" w:hAnsi="Verdana" w:cs="宋体" w:hint="eastAsia"/>
          <w:color w:val="000000"/>
          <w:sz w:val="24"/>
          <w:szCs w:val="24"/>
        </w:rPr>
        <w:t>学会按以下流程组织推选工作：</w:t>
      </w:r>
    </w:p>
    <w:p w:rsidR="00472D27" w:rsidRDefault="00472D27" w:rsidP="008B2332">
      <w:pPr>
        <w:spacing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（一）成立机构。按本细则第五条要求成立组织机构，并制定工作方案。</w:t>
      </w:r>
    </w:p>
    <w:p w:rsidR="00472D27" w:rsidRDefault="00472D27" w:rsidP="008B2332">
      <w:pPr>
        <w:spacing w:line="360" w:lineRule="auto"/>
        <w:ind w:firstLineChars="182" w:firstLine="437"/>
        <w:rPr>
          <w:rFonts w:ascii="Verdana" w:hAnsi="Verdana" w:cs="Verdana"/>
          <w:color w:val="000000"/>
          <w:sz w:val="24"/>
          <w:szCs w:val="24"/>
        </w:rPr>
      </w:pPr>
      <w:r w:rsidRPr="009429E1">
        <w:rPr>
          <w:rFonts w:ascii="Verdana" w:hAnsi="Verdana" w:cs="宋体" w:hint="eastAsia"/>
          <w:color w:val="000000"/>
          <w:sz w:val="24"/>
          <w:szCs w:val="24"/>
        </w:rPr>
        <w:t>（二）发布信息。利用文件、网络等多种形式发布信息。相关信息应向社会公开，尤其要保证在本专业领域的覆盖面。</w:t>
      </w:r>
    </w:p>
    <w:p w:rsidR="00472D27" w:rsidRDefault="00472D27" w:rsidP="008B2332">
      <w:pPr>
        <w:spacing w:line="360" w:lineRule="auto"/>
        <w:ind w:firstLineChars="182" w:firstLine="437"/>
        <w:rPr>
          <w:rFonts w:ascii="Verdana" w:hAnsi="Verdana" w:cs="Verdana"/>
          <w:color w:val="000000"/>
          <w:sz w:val="24"/>
          <w:szCs w:val="24"/>
        </w:rPr>
      </w:pPr>
      <w:r w:rsidRPr="009429E1">
        <w:rPr>
          <w:rFonts w:ascii="Verdana" w:hAnsi="Verdana" w:cs="宋体" w:hint="eastAsia"/>
          <w:color w:val="000000"/>
          <w:sz w:val="24"/>
          <w:szCs w:val="24"/>
        </w:rPr>
        <w:t>（三）推选人选。</w:t>
      </w:r>
    </w:p>
    <w:p w:rsidR="00472D27" w:rsidRDefault="00472D27" w:rsidP="008B2332">
      <w:pPr>
        <w:spacing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本学会所属具有推选资格的机构：分支机构、省级学会。</w:t>
      </w:r>
    </w:p>
    <w:p w:rsidR="00472D27" w:rsidRDefault="00472D27" w:rsidP="008B2332">
      <w:pPr>
        <w:spacing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分支机构和省级学会应按学会要求在推选时提供反映被推选人基本信息和主要学术成就的材料，被推选人应由三名或三名以上同一专业具有正高级职称的专家进行评议并获得同意推选的结果。材料上须有确认评议结果的专家签名，并附专家的工作单位、专业技术职务等信息。</w:t>
      </w:r>
    </w:p>
    <w:p w:rsidR="00472D27" w:rsidRDefault="00472D27" w:rsidP="008B2332">
      <w:pPr>
        <w:spacing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四）组织初审。由推选专家委员会进行初审，采取无记名投票方式确定被推选人。参加投票的专家应超过推选专家委员会人数的三分之二。获得赞成票不少于投票人数三分之二的人选，方有资格向中国科协推选。</w:t>
      </w:r>
    </w:p>
    <w:p w:rsidR="00472D27" w:rsidRDefault="00472D27" w:rsidP="008B2332">
      <w:pPr>
        <w:spacing w:line="360" w:lineRule="auto"/>
        <w:ind w:firstLineChars="182" w:firstLine="437"/>
        <w:rPr>
          <w:rFonts w:ascii="Verdana" w:hAnsi="Verdana" w:cs="Verdana"/>
          <w:color w:val="000000"/>
          <w:sz w:val="24"/>
          <w:szCs w:val="24"/>
        </w:rPr>
      </w:pPr>
      <w:r w:rsidRPr="009429E1">
        <w:rPr>
          <w:rFonts w:ascii="Verdana" w:hAnsi="Verdana" w:cs="宋体" w:hint="eastAsia"/>
          <w:color w:val="000000"/>
          <w:sz w:val="24"/>
          <w:szCs w:val="24"/>
        </w:rPr>
        <w:t>（五）审核材料。通过初审的被推选人，按照中国科学院、中国工程院相关要求组织完整的材料，由材料审核小组对材料真实性进行审核。由被推选人所在单位负责政治、经济、品行把关，并加盖单位公章。</w:t>
      </w:r>
    </w:p>
    <w:p w:rsidR="00472D27" w:rsidRDefault="00472D27" w:rsidP="008B2332">
      <w:pPr>
        <w:spacing w:line="360" w:lineRule="auto"/>
        <w:ind w:firstLineChars="182" w:firstLine="437"/>
        <w:rPr>
          <w:rFonts w:ascii="Verdana" w:hAnsi="Verdana" w:cs="Verdana"/>
          <w:sz w:val="24"/>
          <w:szCs w:val="24"/>
        </w:rPr>
      </w:pPr>
      <w:r w:rsidRPr="009429E1">
        <w:rPr>
          <w:rFonts w:ascii="Verdana" w:hAnsi="Verdana" w:cs="宋体" w:hint="eastAsia"/>
          <w:color w:val="000000"/>
          <w:sz w:val="24"/>
          <w:szCs w:val="24"/>
        </w:rPr>
        <w:t>（六）进行公示。审核通过后，对被推选人的材料在本人所在单位及本学会进行公示，公示期</w:t>
      </w:r>
      <w:r w:rsidRPr="009429E1">
        <w:rPr>
          <w:rFonts w:ascii="Arial" w:hAnsi="Arial" w:cs="宋体" w:hint="eastAsia"/>
          <w:color w:val="000000"/>
          <w:sz w:val="24"/>
          <w:szCs w:val="24"/>
        </w:rPr>
        <w:t>为</w:t>
      </w:r>
      <w:r w:rsidRPr="009429E1">
        <w:rPr>
          <w:rFonts w:ascii="Arial" w:hAnsi="Arial" w:cs="Arial"/>
          <w:color w:val="000000"/>
          <w:sz w:val="24"/>
          <w:szCs w:val="24"/>
        </w:rPr>
        <w:t>5</w:t>
      </w:r>
      <w:r w:rsidRPr="009429E1">
        <w:rPr>
          <w:rFonts w:ascii="Arial" w:hAnsi="Arial" w:cs="宋体" w:hint="eastAsia"/>
          <w:color w:val="000000"/>
          <w:sz w:val="24"/>
          <w:szCs w:val="24"/>
        </w:rPr>
        <w:t>个工作日</w:t>
      </w:r>
      <w:r w:rsidRPr="009429E1">
        <w:rPr>
          <w:rFonts w:ascii="Verdana" w:hAnsi="Verdana" w:cs="宋体" w:hint="eastAsia"/>
          <w:color w:val="000000"/>
          <w:sz w:val="24"/>
          <w:szCs w:val="24"/>
        </w:rPr>
        <w:t>。公示期内，所收到的反馈属于意见、建议类的，由工作小组酌情处理；</w:t>
      </w:r>
      <w:r w:rsidRPr="009429E1">
        <w:rPr>
          <w:rFonts w:ascii="Verdana" w:hAnsi="Verdana" w:cs="宋体" w:hint="eastAsia"/>
          <w:sz w:val="24"/>
          <w:szCs w:val="24"/>
        </w:rPr>
        <w:t>属于投诉类的，按照本细则第十三条处理。</w:t>
      </w:r>
    </w:p>
    <w:p w:rsidR="00472D27" w:rsidRDefault="00472D27" w:rsidP="00AD6640">
      <w:pPr>
        <w:spacing w:before="156" w:afterLines="50"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（七）报送结果。以学会文件形式将推选结果及候选人材料按要求报送中国科协推荐（提名）院士候选人办公室。</w:t>
      </w:r>
    </w:p>
    <w:p w:rsidR="00472D27" w:rsidRDefault="00472D27" w:rsidP="00AD6640">
      <w:pPr>
        <w:spacing w:before="156" w:afterLines="50" w:line="360" w:lineRule="auto"/>
        <w:ind w:firstLineChars="200" w:firstLine="480"/>
        <w:rPr>
          <w:rFonts w:ascii="Verdana" w:hAnsi="Verdana" w:cs="Verdana"/>
          <w:color w:val="000000"/>
          <w:sz w:val="24"/>
          <w:szCs w:val="24"/>
        </w:rPr>
      </w:pPr>
      <w:r w:rsidRPr="009429E1">
        <w:rPr>
          <w:rFonts w:ascii="Verdana" w:hAnsi="Verdana" w:cs="宋体" w:hint="eastAsia"/>
          <w:color w:val="000000"/>
          <w:sz w:val="24"/>
          <w:szCs w:val="24"/>
        </w:rPr>
        <w:t>第十条</w:t>
      </w:r>
      <w:r>
        <w:rPr>
          <w:rFonts w:ascii="Verdana" w:hAnsi="Verdana" w:cs="Verdana"/>
          <w:color w:val="000000"/>
          <w:sz w:val="24"/>
          <w:szCs w:val="24"/>
        </w:rPr>
        <w:t xml:space="preserve"> </w:t>
      </w:r>
      <w:r w:rsidRPr="009429E1">
        <w:rPr>
          <w:rFonts w:ascii="Verdana" w:hAnsi="Verdana" w:cs="宋体" w:hint="eastAsia"/>
          <w:color w:val="000000"/>
          <w:sz w:val="24"/>
          <w:szCs w:val="24"/>
        </w:rPr>
        <w:t>充分发挥学会常务理事会作用。学会推选院士的工作方案、推选专家委员会名单、材料审查小组名单，均须分别经全国学会常务理事会审议通过。相关会议可采用通讯方式召开。推选结果须向学会常务理事会报告。</w:t>
      </w:r>
    </w:p>
    <w:p w:rsidR="00472D27" w:rsidRDefault="00472D27" w:rsidP="00AD6640">
      <w:pPr>
        <w:spacing w:before="156" w:afterLines="50" w:line="360" w:lineRule="auto"/>
        <w:ind w:firstLineChars="200" w:firstLine="480"/>
        <w:rPr>
          <w:rFonts w:ascii="Verdana" w:hAnsi="Verdana" w:cs="Verdana"/>
          <w:color w:val="000000"/>
          <w:sz w:val="24"/>
          <w:szCs w:val="24"/>
        </w:rPr>
      </w:pPr>
      <w:bookmarkStart w:id="0" w:name="_GoBack"/>
      <w:bookmarkEnd w:id="0"/>
      <w:r w:rsidRPr="009429E1">
        <w:rPr>
          <w:rFonts w:ascii="Verdana" w:hAnsi="Verdana" w:cs="宋体" w:hint="eastAsia"/>
          <w:color w:val="000000"/>
          <w:sz w:val="24"/>
          <w:szCs w:val="24"/>
        </w:rPr>
        <w:t>第十一条</w:t>
      </w:r>
      <w:r>
        <w:rPr>
          <w:rFonts w:ascii="Verdana" w:hAnsi="Verdana" w:cs="Verdana"/>
          <w:color w:val="000000"/>
          <w:sz w:val="24"/>
          <w:szCs w:val="24"/>
        </w:rPr>
        <w:t xml:space="preserve"> </w:t>
      </w:r>
      <w:r w:rsidRPr="009429E1">
        <w:rPr>
          <w:rFonts w:ascii="Verdana" w:hAnsi="Verdana" w:cs="宋体" w:hint="eastAsia"/>
          <w:color w:val="000000"/>
          <w:sz w:val="24"/>
          <w:szCs w:val="24"/>
        </w:rPr>
        <w:t>如学会发现推选的候选人存在不符合院士标准与条件的严重问题，应及时提出书面材料提交中国科协推荐（提名）院士候选人工作办公室，申请撤回对该候选人的推选。</w:t>
      </w:r>
    </w:p>
    <w:p w:rsidR="00472D27" w:rsidRDefault="00472D27" w:rsidP="00AD6640">
      <w:pPr>
        <w:spacing w:beforeLines="50" w:afterLines="50" w:line="360" w:lineRule="auto"/>
        <w:ind w:firstLineChars="200" w:firstLine="482"/>
        <w:jc w:val="center"/>
        <w:rPr>
          <w:rFonts w:ascii="黑体" w:eastAsia="黑体" w:hAnsi="黑体" w:cs="Times New Roman"/>
          <w:b/>
          <w:bCs/>
          <w:sz w:val="24"/>
          <w:szCs w:val="24"/>
        </w:rPr>
      </w:pPr>
      <w:r w:rsidRPr="009429E1">
        <w:rPr>
          <w:rFonts w:ascii="黑体" w:eastAsia="黑体" w:hAnsi="黑体" w:cs="黑体" w:hint="eastAsia"/>
          <w:b/>
          <w:bCs/>
          <w:sz w:val="24"/>
          <w:szCs w:val="24"/>
        </w:rPr>
        <w:t>第四章</w:t>
      </w:r>
      <w:r>
        <w:rPr>
          <w:rFonts w:ascii="黑体" w:eastAsia="黑体" w:hAnsi="黑体" w:cs="黑体"/>
          <w:b/>
          <w:bCs/>
          <w:sz w:val="24"/>
          <w:szCs w:val="24"/>
        </w:rPr>
        <w:t xml:space="preserve"> </w:t>
      </w:r>
      <w:r w:rsidRPr="009429E1">
        <w:rPr>
          <w:rFonts w:ascii="黑体" w:eastAsia="黑体" w:hAnsi="黑体" w:cs="黑体" w:hint="eastAsia"/>
          <w:b/>
          <w:bCs/>
          <w:sz w:val="24"/>
          <w:szCs w:val="24"/>
        </w:rPr>
        <w:t>规范与监督</w:t>
      </w:r>
    </w:p>
    <w:p w:rsidR="00472D27" w:rsidRDefault="00472D27" w:rsidP="00AD6640">
      <w:pPr>
        <w:spacing w:afterLines="50" w:line="360" w:lineRule="auto"/>
        <w:ind w:leftChars="228" w:left="479"/>
        <w:rPr>
          <w:rFonts w:ascii="Verdana" w:hAnsi="Verdana" w:cs="Verdana"/>
          <w:color w:val="000000"/>
          <w:sz w:val="24"/>
          <w:szCs w:val="24"/>
        </w:rPr>
      </w:pPr>
      <w:r w:rsidRPr="009429E1">
        <w:rPr>
          <w:rFonts w:ascii="Verdana" w:hAnsi="Verdana" w:cs="宋体" w:hint="eastAsia"/>
          <w:color w:val="000000"/>
          <w:sz w:val="24"/>
          <w:szCs w:val="24"/>
        </w:rPr>
        <w:t>第十二条</w:t>
      </w:r>
      <w:r>
        <w:rPr>
          <w:rFonts w:ascii="Verdana" w:hAnsi="Verdana" w:cs="Verdana"/>
          <w:color w:val="000000"/>
          <w:sz w:val="24"/>
          <w:szCs w:val="24"/>
        </w:rPr>
        <w:t xml:space="preserve"> </w:t>
      </w:r>
      <w:r w:rsidRPr="009429E1">
        <w:rPr>
          <w:rFonts w:ascii="Verdana" w:hAnsi="Verdana" w:cs="宋体" w:hint="eastAsia"/>
          <w:color w:val="000000"/>
          <w:sz w:val="24"/>
          <w:szCs w:val="24"/>
        </w:rPr>
        <w:t>工作机构成员与候选人之间有下列情形之一的，应当回避：</w:t>
      </w:r>
      <w:r w:rsidRPr="009429E1">
        <w:rPr>
          <w:rFonts w:ascii="Verdana" w:hAnsi="Verdana" w:cs="Verdana"/>
          <w:color w:val="000000"/>
          <w:sz w:val="24"/>
          <w:szCs w:val="24"/>
        </w:rPr>
        <w:br/>
      </w:r>
      <w:r w:rsidRPr="009429E1">
        <w:rPr>
          <w:rFonts w:ascii="Verdana" w:hAnsi="Verdana" w:cs="宋体" w:hint="eastAsia"/>
          <w:color w:val="000000"/>
          <w:sz w:val="24"/>
          <w:szCs w:val="24"/>
        </w:rPr>
        <w:t>（一）夫妻关系；</w:t>
      </w:r>
      <w:r w:rsidRPr="009429E1">
        <w:rPr>
          <w:rFonts w:ascii="Verdana" w:hAnsi="Verdana" w:cs="Verdana"/>
          <w:color w:val="000000"/>
          <w:sz w:val="24"/>
          <w:szCs w:val="24"/>
        </w:rPr>
        <w:br/>
      </w:r>
      <w:r w:rsidRPr="009429E1">
        <w:rPr>
          <w:rFonts w:ascii="Verdana" w:hAnsi="Verdana" w:cs="宋体" w:hint="eastAsia"/>
          <w:color w:val="000000"/>
          <w:sz w:val="24"/>
          <w:szCs w:val="24"/>
        </w:rPr>
        <w:t>（二）直系血亲关系；</w:t>
      </w:r>
      <w:r w:rsidRPr="009429E1">
        <w:rPr>
          <w:rFonts w:ascii="Verdana" w:hAnsi="Verdana" w:cs="Verdana"/>
          <w:color w:val="000000"/>
          <w:sz w:val="24"/>
          <w:szCs w:val="24"/>
        </w:rPr>
        <w:br/>
      </w:r>
      <w:r w:rsidRPr="009429E1">
        <w:rPr>
          <w:rFonts w:ascii="Verdana" w:hAnsi="Verdana" w:cs="宋体" w:hint="eastAsia"/>
          <w:color w:val="000000"/>
          <w:sz w:val="24"/>
          <w:szCs w:val="24"/>
        </w:rPr>
        <w:t>（三）三代以内旁系血亲关系以及近姻亲关系；</w:t>
      </w:r>
      <w:r w:rsidRPr="009429E1">
        <w:rPr>
          <w:rFonts w:ascii="Verdana" w:hAnsi="Verdana" w:cs="Verdana"/>
          <w:color w:val="000000"/>
          <w:sz w:val="24"/>
          <w:szCs w:val="24"/>
        </w:rPr>
        <w:br/>
      </w:r>
      <w:r w:rsidRPr="009429E1">
        <w:rPr>
          <w:rFonts w:ascii="Verdana" w:hAnsi="Verdana" w:cs="宋体" w:hint="eastAsia"/>
          <w:color w:val="000000"/>
          <w:sz w:val="24"/>
          <w:szCs w:val="24"/>
        </w:rPr>
        <w:t>（四）其它影响推选工作公正进行的情形。</w:t>
      </w:r>
    </w:p>
    <w:p w:rsidR="00472D27" w:rsidRDefault="00472D27" w:rsidP="008B2332">
      <w:pPr>
        <w:spacing w:line="360" w:lineRule="auto"/>
        <w:ind w:firstLineChars="232" w:firstLine="557"/>
        <w:rPr>
          <w:rFonts w:ascii="Verdana" w:hAnsi="Verdana" w:cs="Verdana"/>
          <w:color w:val="000000"/>
          <w:sz w:val="24"/>
          <w:szCs w:val="24"/>
        </w:rPr>
      </w:pPr>
      <w:r w:rsidRPr="009429E1">
        <w:rPr>
          <w:rFonts w:ascii="Verdana" w:hAnsi="Verdana" w:cs="宋体" w:hint="eastAsia"/>
          <w:color w:val="000000"/>
          <w:sz w:val="24"/>
          <w:szCs w:val="24"/>
        </w:rPr>
        <w:t>第十三条</w:t>
      </w:r>
      <w:r>
        <w:rPr>
          <w:rFonts w:ascii="Verdana" w:hAnsi="Verdana" w:cs="Verdana"/>
          <w:color w:val="000000"/>
          <w:sz w:val="24"/>
          <w:szCs w:val="24"/>
        </w:rPr>
        <w:t xml:space="preserve"> </w:t>
      </w:r>
      <w:r w:rsidRPr="009429E1">
        <w:rPr>
          <w:rFonts w:ascii="Verdana" w:hAnsi="Verdana" w:cs="宋体" w:hint="eastAsia"/>
          <w:color w:val="000000"/>
          <w:sz w:val="24"/>
          <w:szCs w:val="24"/>
        </w:rPr>
        <w:t>投诉处理</w:t>
      </w:r>
    </w:p>
    <w:p w:rsidR="00472D27" w:rsidRDefault="00472D27" w:rsidP="008B2332">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（一）投诉信必须是书面实名投诉。投诉人应提供具体联系方式。不受理电话、口头和网络方式投诉。</w:t>
      </w:r>
    </w:p>
    <w:p w:rsidR="00472D27" w:rsidRPr="009429E1" w:rsidRDefault="00472D27">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学会公示推选候选人后，可向学会投诉。投诉信截止日期为公示期满之前，以寄达地邮戳为准。超过投诉截止日期的投诉学会不予</w:t>
      </w:r>
      <w:r>
        <w:rPr>
          <w:rFonts w:ascii="Times New Roman" w:hAnsi="Times New Roman" w:cs="宋体" w:hint="eastAsia"/>
          <w:sz w:val="24"/>
          <w:szCs w:val="24"/>
        </w:rPr>
        <w:t>受</w:t>
      </w:r>
      <w:r w:rsidRPr="009429E1">
        <w:rPr>
          <w:rFonts w:ascii="Times New Roman" w:hAnsi="Times New Roman" w:cs="宋体" w:hint="eastAsia"/>
          <w:sz w:val="24"/>
          <w:szCs w:val="24"/>
        </w:rPr>
        <w:t>理。</w:t>
      </w:r>
    </w:p>
    <w:p w:rsidR="00472D27" w:rsidRDefault="00472D27" w:rsidP="008B2332">
      <w:pPr>
        <w:spacing w:line="360" w:lineRule="auto"/>
        <w:ind w:firstLineChars="182" w:firstLine="437"/>
        <w:rPr>
          <w:rFonts w:ascii="Times New Roman" w:hAnsi="Times New Roman" w:cs="Times New Roman"/>
          <w:sz w:val="24"/>
          <w:szCs w:val="24"/>
        </w:rPr>
      </w:pPr>
      <w:r w:rsidRPr="009429E1">
        <w:rPr>
          <w:rFonts w:ascii="Times New Roman" w:hAnsi="Times New Roman" w:cs="宋体" w:hint="eastAsia"/>
          <w:sz w:val="24"/>
          <w:szCs w:val="24"/>
        </w:rPr>
        <w:t>（二）建立分类投诉调查机制。涉及学术方面的问题，由学会负责调查核实；涉及政治、经济、品行的问题，交由被投诉人所在单位和上级部门调查核实。</w:t>
      </w:r>
    </w:p>
    <w:p w:rsidR="00472D27" w:rsidRDefault="00472D27" w:rsidP="008B2332">
      <w:pPr>
        <w:spacing w:line="360" w:lineRule="auto"/>
        <w:ind w:firstLineChars="182" w:firstLine="437"/>
        <w:rPr>
          <w:rFonts w:ascii="Times New Roman" w:hAnsi="Times New Roman" w:cs="Times New Roman"/>
          <w:sz w:val="24"/>
          <w:szCs w:val="24"/>
        </w:rPr>
      </w:pPr>
      <w:r w:rsidRPr="009429E1">
        <w:rPr>
          <w:rFonts w:ascii="Times New Roman" w:hAnsi="Times New Roman" w:cs="宋体" w:hint="eastAsia"/>
          <w:sz w:val="24"/>
          <w:szCs w:val="24"/>
        </w:rPr>
        <w:t>（三）投诉信必须交由学会推选院士候选人工作小组登记，由学会常务理事会统一研究处理。投诉信及处理结果随同候选人材料上报中国科协推荐（提名）院士候选人工作办公室。</w:t>
      </w:r>
    </w:p>
    <w:p w:rsidR="00472D27" w:rsidRDefault="00472D27" w:rsidP="00AD6640">
      <w:pPr>
        <w:spacing w:afterLines="50" w:line="360" w:lineRule="auto"/>
        <w:ind w:firstLineChars="182" w:firstLine="437"/>
        <w:rPr>
          <w:rFonts w:ascii="Times New Roman" w:hAnsi="Times New Roman" w:cs="Times New Roman"/>
          <w:sz w:val="24"/>
          <w:szCs w:val="24"/>
        </w:rPr>
      </w:pPr>
      <w:r w:rsidRPr="009429E1">
        <w:rPr>
          <w:rFonts w:ascii="Times New Roman" w:hAnsi="Times New Roman" w:cs="宋体" w:hint="eastAsia"/>
          <w:sz w:val="24"/>
          <w:szCs w:val="24"/>
        </w:rPr>
        <w:t>（四）中国科协推荐（提名）阶段，如收到涉及我学会推选人选的投诉意见，学会要就投诉内容进行调查核实，提出书面调查材料及结论性意见，加盖学会公章，在规定时间内报送至中国科协推荐（提名）院士候选人工作办公室。</w:t>
      </w:r>
    </w:p>
    <w:p w:rsidR="00472D27" w:rsidRDefault="00472D27" w:rsidP="008B2332">
      <w:pPr>
        <w:spacing w:line="360" w:lineRule="auto"/>
        <w:ind w:firstLineChars="232" w:firstLine="557"/>
        <w:rPr>
          <w:rFonts w:ascii="Times New Roman" w:hAnsi="Times New Roman" w:cs="Times New Roman"/>
          <w:sz w:val="24"/>
          <w:szCs w:val="24"/>
        </w:rPr>
      </w:pPr>
      <w:r w:rsidRPr="009429E1">
        <w:rPr>
          <w:rFonts w:ascii="Times New Roman" w:hAnsi="Times New Roman" w:cs="宋体" w:hint="eastAsia"/>
          <w:sz w:val="24"/>
          <w:szCs w:val="24"/>
        </w:rPr>
        <w:t>第十四条</w:t>
      </w:r>
      <w:r>
        <w:rPr>
          <w:rFonts w:ascii="Times New Roman" w:hAnsi="Times New Roman" w:cs="Times New Roman"/>
          <w:sz w:val="24"/>
          <w:szCs w:val="24"/>
        </w:rPr>
        <w:t xml:space="preserve"> </w:t>
      </w:r>
      <w:r w:rsidRPr="009429E1">
        <w:rPr>
          <w:rFonts w:ascii="Times New Roman" w:hAnsi="Times New Roman" w:cs="宋体" w:hint="eastAsia"/>
          <w:sz w:val="24"/>
          <w:szCs w:val="24"/>
        </w:rPr>
        <w:t>保密制度</w:t>
      </w:r>
    </w:p>
    <w:p w:rsidR="00472D27" w:rsidRPr="009429E1" w:rsidRDefault="00472D27" w:rsidP="007E75E9">
      <w:pPr>
        <w:spacing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（一）参与推选院士候选人工作的全体专家、工作人员及被推选人必须有高度的责任感，树立严格的保密观念。</w:t>
      </w:r>
    </w:p>
    <w:p w:rsidR="00472D27" w:rsidRPr="009429E1" w:rsidRDefault="00472D27" w:rsidP="007E75E9">
      <w:pPr>
        <w:spacing w:line="360" w:lineRule="auto"/>
        <w:ind w:firstLineChars="200" w:firstLine="480"/>
        <w:rPr>
          <w:rFonts w:ascii="宋体" w:cs="Times New Roman"/>
          <w:sz w:val="24"/>
          <w:szCs w:val="24"/>
        </w:rPr>
      </w:pPr>
      <w:r w:rsidRPr="009429E1">
        <w:rPr>
          <w:rFonts w:ascii="Times New Roman" w:hAnsi="Times New Roman" w:cs="宋体" w:hint="eastAsia"/>
          <w:sz w:val="24"/>
          <w:szCs w:val="24"/>
        </w:rPr>
        <w:t>（二）推选人所有材料不得含有涉密内容。推荐中国科学院院士候选人，确需提供涉密材料的，按</w:t>
      </w:r>
      <w:r w:rsidRPr="009429E1">
        <w:rPr>
          <w:rFonts w:ascii="宋体" w:hAnsi="宋体" w:cs="宋体" w:hint="eastAsia"/>
          <w:sz w:val="24"/>
          <w:szCs w:val="24"/>
        </w:rPr>
        <w:t>《中国科学院院士候选人涉密材料的评审和管理办法》、《中国科学院院士增选工作保密守则》执行；提名中国工程院院士候选人</w:t>
      </w:r>
      <w:r w:rsidRPr="009429E1">
        <w:rPr>
          <w:rFonts w:ascii="宋体" w:hAnsi="宋体" w:cs="宋体"/>
          <w:sz w:val="24"/>
          <w:szCs w:val="24"/>
        </w:rPr>
        <w:t xml:space="preserve"> </w:t>
      </w:r>
      <w:r w:rsidRPr="009429E1">
        <w:rPr>
          <w:rFonts w:ascii="宋体" w:hAnsi="宋体" w:cs="宋体" w:hint="eastAsia"/>
          <w:sz w:val="24"/>
          <w:szCs w:val="24"/>
        </w:rPr>
        <w:t>，一律不得提供涉密材料。材料违反国家保密规定的，取消候选人的被推选资格。</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（三）专家及工作人员应妥善保管初审相关材料。相关材料（纸质或电子）不得在除参加推选工作的专家和指定的工作人员外传播。</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（四）参加推选工作的专家和工作人员，不得以任何方式向任何单位和个人泄露推选过程中对候选人的讨论、评价、表决以及投诉和调查处理意见等方面的情况。</w:t>
      </w:r>
    </w:p>
    <w:p w:rsidR="00472D27" w:rsidRDefault="00472D27" w:rsidP="00AD6640">
      <w:pPr>
        <w:spacing w:afterLines="50" w:line="360" w:lineRule="auto"/>
        <w:ind w:firstLineChars="200" w:firstLine="480"/>
        <w:rPr>
          <w:rFonts w:ascii="宋体" w:cs="Times New Roman"/>
          <w:sz w:val="24"/>
          <w:szCs w:val="24"/>
        </w:rPr>
      </w:pPr>
      <w:r w:rsidRPr="009429E1">
        <w:rPr>
          <w:rFonts w:ascii="宋体" w:hAnsi="宋体" w:cs="宋体" w:hint="eastAsia"/>
          <w:sz w:val="24"/>
          <w:szCs w:val="24"/>
        </w:rPr>
        <w:t>（五）对候选人进行表决的材料以及投诉和调查材料由专人整理并妥善保管。</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第十五条</w:t>
      </w:r>
      <w:r w:rsidRPr="009429E1">
        <w:rPr>
          <w:rFonts w:ascii="宋体" w:hAnsi="宋体" w:cs="宋体"/>
          <w:sz w:val="24"/>
          <w:szCs w:val="24"/>
        </w:rPr>
        <w:t xml:space="preserve"> </w:t>
      </w:r>
      <w:r w:rsidRPr="009429E1">
        <w:rPr>
          <w:rFonts w:ascii="宋体" w:hAnsi="宋体" w:cs="宋体" w:hint="eastAsia"/>
          <w:sz w:val="24"/>
          <w:szCs w:val="24"/>
        </w:rPr>
        <w:t>行为规范</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（一）自觉抵制不正之风，不接受请托说情和各种名目的送礼，不参加可能影响推选工作公正性的任何活动。</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（二）“被推选人附件材料</w:t>
      </w:r>
      <w:r w:rsidRPr="009429E1">
        <w:rPr>
          <w:rFonts w:ascii="宋体" w:cs="宋体" w:hint="eastAsia"/>
          <w:sz w:val="24"/>
          <w:szCs w:val="24"/>
        </w:rPr>
        <w:t>”</w:t>
      </w:r>
      <w:r w:rsidRPr="009429E1">
        <w:rPr>
          <w:rFonts w:ascii="宋体" w:hAnsi="宋体" w:cs="宋体" w:hint="eastAsia"/>
          <w:sz w:val="24"/>
          <w:szCs w:val="24"/>
        </w:rPr>
        <w:t>的提供者要对材料的真实性负责，不得提供不实信息。</w:t>
      </w:r>
    </w:p>
    <w:p w:rsidR="00472D27" w:rsidRPr="009429E1" w:rsidRDefault="00472D27" w:rsidP="007E75E9">
      <w:pPr>
        <w:spacing w:line="360" w:lineRule="auto"/>
        <w:ind w:firstLineChars="200" w:firstLine="480"/>
        <w:rPr>
          <w:rFonts w:ascii="宋体" w:cs="Times New Roman"/>
          <w:sz w:val="24"/>
          <w:szCs w:val="24"/>
        </w:rPr>
      </w:pPr>
      <w:r w:rsidRPr="009429E1">
        <w:rPr>
          <w:rFonts w:ascii="宋体" w:hAnsi="宋体" w:cs="宋体" w:hint="eastAsia"/>
          <w:sz w:val="24"/>
          <w:szCs w:val="24"/>
        </w:rPr>
        <w:t>（三）被推选人或其所在单位不得以任何形式进行影响学会推选工作的请客送礼，不得以学术交流、考察、鉴定、评审、评价、评奖、验收等名目进行影响推选工作公正性的活动。</w:t>
      </w:r>
    </w:p>
    <w:p w:rsidR="00472D27" w:rsidRDefault="00472D27" w:rsidP="00AD6640">
      <w:pPr>
        <w:spacing w:afterLines="100" w:line="360" w:lineRule="auto"/>
        <w:ind w:firstLineChars="200" w:firstLine="480"/>
        <w:rPr>
          <w:rFonts w:ascii="Times New Roman" w:hAnsi="Times New Roman" w:cs="Times New Roman"/>
          <w:sz w:val="24"/>
          <w:szCs w:val="24"/>
        </w:rPr>
      </w:pPr>
      <w:r w:rsidRPr="009429E1">
        <w:rPr>
          <w:rFonts w:ascii="宋体" w:hAnsi="宋体" w:cs="宋体" w:hint="eastAsia"/>
          <w:sz w:val="24"/>
          <w:szCs w:val="24"/>
        </w:rPr>
        <w:t>（四）被推选人如被投诉，被推选人及其所在单位应当根据需要配合投诉调查小组做好调查工作，不得阻挠或提供虚假信息和材料。</w:t>
      </w:r>
    </w:p>
    <w:p w:rsidR="00472D27" w:rsidRPr="009429E1" w:rsidRDefault="00472D27" w:rsidP="009429E1">
      <w:pPr>
        <w:spacing w:line="360" w:lineRule="auto"/>
        <w:ind w:firstLineChars="200" w:firstLine="482"/>
        <w:jc w:val="center"/>
        <w:rPr>
          <w:rFonts w:ascii="黑体" w:eastAsia="黑体" w:hAnsi="黑体" w:cs="Times New Roman"/>
          <w:b/>
          <w:bCs/>
          <w:sz w:val="24"/>
          <w:szCs w:val="24"/>
        </w:rPr>
      </w:pPr>
      <w:r w:rsidRPr="009429E1">
        <w:rPr>
          <w:rFonts w:ascii="黑体" w:eastAsia="黑体" w:hAnsi="黑体" w:cs="黑体" w:hint="eastAsia"/>
          <w:b/>
          <w:bCs/>
          <w:sz w:val="24"/>
          <w:szCs w:val="24"/>
        </w:rPr>
        <w:t>第五章</w:t>
      </w:r>
      <w:r>
        <w:rPr>
          <w:rFonts w:ascii="黑体" w:eastAsia="黑体" w:hAnsi="黑体" w:cs="黑体"/>
          <w:b/>
          <w:bCs/>
          <w:sz w:val="24"/>
          <w:szCs w:val="24"/>
        </w:rPr>
        <w:t xml:space="preserve"> </w:t>
      </w:r>
      <w:r w:rsidRPr="009429E1">
        <w:rPr>
          <w:rFonts w:ascii="黑体" w:eastAsia="黑体" w:hAnsi="黑体" w:cs="黑体" w:hint="eastAsia"/>
          <w:b/>
          <w:bCs/>
          <w:sz w:val="24"/>
          <w:szCs w:val="24"/>
        </w:rPr>
        <w:t>附则</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第十六条</w:t>
      </w:r>
      <w:r>
        <w:rPr>
          <w:rFonts w:ascii="Times New Roman" w:hAnsi="Times New Roman" w:cs="Times New Roman"/>
          <w:sz w:val="24"/>
          <w:szCs w:val="24"/>
        </w:rPr>
        <w:t xml:space="preserve"> </w:t>
      </w:r>
      <w:r w:rsidRPr="009429E1">
        <w:rPr>
          <w:rFonts w:ascii="Times New Roman" w:hAnsi="Times New Roman" w:cs="宋体" w:hint="eastAsia"/>
          <w:sz w:val="24"/>
          <w:szCs w:val="24"/>
        </w:rPr>
        <w:t>学会分支机构和各省级学会应当根据本办法，结合实际制定推选院士工作方案，并向学会推选院士工作小组备案。</w:t>
      </w:r>
    </w:p>
    <w:p w:rsidR="00472D27" w:rsidRDefault="00472D27" w:rsidP="00AD6640">
      <w:pPr>
        <w:spacing w:afterLines="50" w:line="360" w:lineRule="auto"/>
        <w:ind w:firstLineChars="200" w:firstLine="480"/>
        <w:rPr>
          <w:rFonts w:ascii="Times New Roman" w:hAnsi="Times New Roman" w:cs="Times New Roman"/>
          <w:sz w:val="24"/>
          <w:szCs w:val="24"/>
        </w:rPr>
      </w:pPr>
      <w:r w:rsidRPr="009429E1">
        <w:rPr>
          <w:rFonts w:ascii="Times New Roman" w:hAnsi="Times New Roman" w:cs="宋体" w:hint="eastAsia"/>
          <w:sz w:val="24"/>
          <w:szCs w:val="24"/>
        </w:rPr>
        <w:t>第十七条</w:t>
      </w:r>
      <w:r>
        <w:rPr>
          <w:rFonts w:ascii="Times New Roman" w:hAnsi="Times New Roman" w:cs="Times New Roman"/>
          <w:sz w:val="24"/>
          <w:szCs w:val="24"/>
        </w:rPr>
        <w:t xml:space="preserve"> </w:t>
      </w:r>
      <w:r w:rsidRPr="009429E1">
        <w:rPr>
          <w:rFonts w:ascii="Times New Roman" w:hAnsi="Times New Roman" w:cs="宋体" w:hint="eastAsia"/>
          <w:sz w:val="24"/>
          <w:szCs w:val="24"/>
        </w:rPr>
        <w:t>本实施细则自颁布之日起实施。</w:t>
      </w:r>
    </w:p>
    <w:sectPr w:rsidR="00472D27" w:rsidSect="00472D27">
      <w:pgSz w:w="11906" w:h="16838"/>
      <w:pgMar w:top="1440" w:right="1800" w:bottom="1440" w:left="1800" w:header="851" w:footer="992" w:gutter="0"/>
      <w:cols w:space="425"/>
      <w:docGrid w:type="lines" w:linePitch="312"/>
      <w:sectPrChange w:id="1" w:author="unknown" w:date="2015-01-14T15:36:00Z">
        <w:sectPr w:rsidR="00472D27" w:rsidSect="00472D27">
          <w:pgSz w:w="12240" w:h="158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D27" w:rsidRDefault="00472D27" w:rsidP="0099747C">
      <w:pPr>
        <w:rPr>
          <w:rFonts w:cs="Times New Roman"/>
        </w:rPr>
      </w:pPr>
      <w:r>
        <w:rPr>
          <w:rFonts w:cs="Times New Roman"/>
        </w:rPr>
        <w:separator/>
      </w:r>
    </w:p>
  </w:endnote>
  <w:endnote w:type="continuationSeparator" w:id="0">
    <w:p w:rsidR="00472D27" w:rsidRDefault="00472D27" w:rsidP="0099747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D27" w:rsidRDefault="00472D27" w:rsidP="0099747C">
      <w:pPr>
        <w:rPr>
          <w:rFonts w:cs="Times New Roman"/>
        </w:rPr>
      </w:pPr>
      <w:r>
        <w:rPr>
          <w:rFonts w:cs="Times New Roman"/>
        </w:rPr>
        <w:separator/>
      </w:r>
    </w:p>
  </w:footnote>
  <w:footnote w:type="continuationSeparator" w:id="0">
    <w:p w:rsidR="00472D27" w:rsidRDefault="00472D27" w:rsidP="0099747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E6B"/>
    <w:rsid w:val="00010140"/>
    <w:rsid w:val="000211FA"/>
    <w:rsid w:val="0003063B"/>
    <w:rsid w:val="00074A01"/>
    <w:rsid w:val="00077AA8"/>
    <w:rsid w:val="000B0A73"/>
    <w:rsid w:val="000D0678"/>
    <w:rsid w:val="000D2F8C"/>
    <w:rsid w:val="00102FB5"/>
    <w:rsid w:val="00161721"/>
    <w:rsid w:val="00164C56"/>
    <w:rsid w:val="001C295A"/>
    <w:rsid w:val="002074CD"/>
    <w:rsid w:val="00227E09"/>
    <w:rsid w:val="00231C8F"/>
    <w:rsid w:val="002345D4"/>
    <w:rsid w:val="0025467F"/>
    <w:rsid w:val="002B128F"/>
    <w:rsid w:val="002E5D1C"/>
    <w:rsid w:val="002F292D"/>
    <w:rsid w:val="002F6100"/>
    <w:rsid w:val="003A3A9E"/>
    <w:rsid w:val="003B4242"/>
    <w:rsid w:val="003D40E0"/>
    <w:rsid w:val="003D61B1"/>
    <w:rsid w:val="003E53F7"/>
    <w:rsid w:val="00466AD0"/>
    <w:rsid w:val="00472D27"/>
    <w:rsid w:val="004801DE"/>
    <w:rsid w:val="004A2708"/>
    <w:rsid w:val="004A7129"/>
    <w:rsid w:val="00520439"/>
    <w:rsid w:val="00527C23"/>
    <w:rsid w:val="00532C96"/>
    <w:rsid w:val="005A2BA6"/>
    <w:rsid w:val="005A79C9"/>
    <w:rsid w:val="005F7278"/>
    <w:rsid w:val="00683D9C"/>
    <w:rsid w:val="006A7182"/>
    <w:rsid w:val="006B105B"/>
    <w:rsid w:val="006D08A1"/>
    <w:rsid w:val="007006CE"/>
    <w:rsid w:val="007850D9"/>
    <w:rsid w:val="007C09BD"/>
    <w:rsid w:val="007E75E9"/>
    <w:rsid w:val="00803B71"/>
    <w:rsid w:val="00823BEF"/>
    <w:rsid w:val="00842A5D"/>
    <w:rsid w:val="0085004F"/>
    <w:rsid w:val="008541F9"/>
    <w:rsid w:val="008A4699"/>
    <w:rsid w:val="008B2332"/>
    <w:rsid w:val="008C7327"/>
    <w:rsid w:val="008C7366"/>
    <w:rsid w:val="008E3975"/>
    <w:rsid w:val="00923044"/>
    <w:rsid w:val="00937FDA"/>
    <w:rsid w:val="009429E1"/>
    <w:rsid w:val="00993647"/>
    <w:rsid w:val="00996891"/>
    <w:rsid w:val="0099747C"/>
    <w:rsid w:val="009D73F2"/>
    <w:rsid w:val="009E6AC5"/>
    <w:rsid w:val="009F2BF4"/>
    <w:rsid w:val="00A002A1"/>
    <w:rsid w:val="00A41DA3"/>
    <w:rsid w:val="00A47D62"/>
    <w:rsid w:val="00A9205C"/>
    <w:rsid w:val="00AA045C"/>
    <w:rsid w:val="00AA0735"/>
    <w:rsid w:val="00AB3ECD"/>
    <w:rsid w:val="00AC49DF"/>
    <w:rsid w:val="00AD6640"/>
    <w:rsid w:val="00AD7C20"/>
    <w:rsid w:val="00AE7BFF"/>
    <w:rsid w:val="00AF53C0"/>
    <w:rsid w:val="00B7457F"/>
    <w:rsid w:val="00BF1969"/>
    <w:rsid w:val="00C771AF"/>
    <w:rsid w:val="00CB4F5F"/>
    <w:rsid w:val="00CE101B"/>
    <w:rsid w:val="00D004C7"/>
    <w:rsid w:val="00D11B2B"/>
    <w:rsid w:val="00D13A20"/>
    <w:rsid w:val="00D27512"/>
    <w:rsid w:val="00D41329"/>
    <w:rsid w:val="00D62E6B"/>
    <w:rsid w:val="00DB44A2"/>
    <w:rsid w:val="00E3032F"/>
    <w:rsid w:val="00E61E43"/>
    <w:rsid w:val="00E67064"/>
    <w:rsid w:val="00EC5B25"/>
    <w:rsid w:val="00EF3878"/>
    <w:rsid w:val="00F01244"/>
    <w:rsid w:val="00F06BEB"/>
    <w:rsid w:val="00F10873"/>
    <w:rsid w:val="00F82155"/>
    <w:rsid w:val="00FE5741"/>
    <w:rsid w:val="00FF3718"/>
    <w:rsid w:val="00FF5D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C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74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9747C"/>
    <w:rPr>
      <w:sz w:val="18"/>
      <w:szCs w:val="18"/>
    </w:rPr>
  </w:style>
  <w:style w:type="paragraph" w:styleId="Footer">
    <w:name w:val="footer"/>
    <w:basedOn w:val="Normal"/>
    <w:link w:val="FooterChar"/>
    <w:uiPriority w:val="99"/>
    <w:rsid w:val="009974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747C"/>
    <w:rPr>
      <w:sz w:val="18"/>
      <w:szCs w:val="18"/>
    </w:rPr>
  </w:style>
  <w:style w:type="paragraph" w:styleId="BalloonText">
    <w:name w:val="Balloon Text"/>
    <w:basedOn w:val="Normal"/>
    <w:link w:val="BalloonTextChar"/>
    <w:uiPriority w:val="99"/>
    <w:semiHidden/>
    <w:rsid w:val="008B2332"/>
    <w:rPr>
      <w:sz w:val="18"/>
      <w:szCs w:val="18"/>
    </w:rPr>
  </w:style>
  <w:style w:type="character" w:customStyle="1" w:styleId="BalloonTextChar">
    <w:name w:val="Balloon Text Char"/>
    <w:basedOn w:val="DefaultParagraphFont"/>
    <w:link w:val="BalloonText"/>
    <w:uiPriority w:val="99"/>
    <w:semiHidden/>
    <w:locked/>
    <w:rsid w:val="008B23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485</Words>
  <Characters>2768</Characters>
  <Application>Microsoft Office Outlook</Application>
  <DocSecurity>0</DocSecurity>
  <Lines>0</Lines>
  <Paragraphs>0</Paragraphs>
  <ScaleCrop>false</ScaleCrop>
  <Company>sibs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中国植物生理与植物分子生物学学会推选院士候选人工作实施细则（试行）</dc:title>
  <dc:subject/>
  <dc:creator>bing leng</dc:creator>
  <cp:keywords/>
  <dc:description/>
  <cp:lastModifiedBy>unknown</cp:lastModifiedBy>
  <cp:revision>2</cp:revision>
  <dcterms:created xsi:type="dcterms:W3CDTF">2015-01-14T07:36:00Z</dcterms:created>
  <dcterms:modified xsi:type="dcterms:W3CDTF">2015-01-14T07:36:00Z</dcterms:modified>
</cp:coreProperties>
</file>