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B1" w:rsidRDefault="00AA1C12">
      <w:pPr>
        <w:spacing w:afterLines="50" w:after="156"/>
        <w:jc w:val="left"/>
        <w:rPr>
          <w:rFonts w:ascii="Times New Roman" w:hAnsi="Times New Roman" w:cs="Times New Roman"/>
          <w:b/>
          <w:bCs/>
          <w:iCs/>
          <w:color w:val="000000"/>
          <w:sz w:val="32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iCs/>
          <w:color w:val="000000"/>
          <w:sz w:val="32"/>
          <w:szCs w:val="36"/>
        </w:rPr>
        <w:t>附：会议日程</w:t>
      </w:r>
    </w:p>
    <w:p w:rsidR="001E3DB1" w:rsidRDefault="00AA1C12">
      <w:pPr>
        <w:spacing w:afterLines="50" w:after="156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6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6"/>
        </w:rPr>
        <w:t>Congress Program</w:t>
      </w:r>
    </w:p>
    <w:tbl>
      <w:tblPr>
        <w:tblStyle w:val="ab"/>
        <w:tblW w:w="8472" w:type="dxa"/>
        <w:tblLayout w:type="fixed"/>
        <w:tblLook w:val="04A0" w:firstRow="1" w:lastRow="0" w:firstColumn="1" w:lastColumn="0" w:noHBand="0" w:noVBand="1"/>
      </w:tblPr>
      <w:tblGrid>
        <w:gridCol w:w="1384"/>
        <w:gridCol w:w="7088"/>
      </w:tblGrid>
      <w:tr w:rsidR="001E3DB1">
        <w:trPr>
          <w:trHeight w:val="392"/>
        </w:trPr>
        <w:tc>
          <w:tcPr>
            <w:tcW w:w="1384" w:type="dxa"/>
            <w:shd w:val="clear" w:color="auto" w:fill="EEECE1"/>
            <w:vAlign w:val="center"/>
          </w:tcPr>
          <w:p w:rsidR="001E3DB1" w:rsidRDefault="00AA1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7088" w:type="dxa"/>
            <w:shd w:val="clear" w:color="auto" w:fill="EEECE1"/>
            <w:vAlign w:val="center"/>
          </w:tcPr>
          <w:p w:rsidR="001E3DB1" w:rsidRDefault="00AA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 17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8:00-23:00</w:t>
            </w:r>
          </w:p>
        </w:tc>
        <w:tc>
          <w:tcPr>
            <w:tcW w:w="7088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Registration - The lobby of Xinglinwan Hotel</w:t>
            </w:r>
          </w:p>
        </w:tc>
      </w:tr>
    </w:tbl>
    <w:p w:rsidR="001E3DB1" w:rsidRDefault="001E3DB1">
      <w:pPr>
        <w:spacing w:afterLines="50" w:after="156"/>
        <w:rPr>
          <w:rFonts w:ascii="Times New Roman" w:hAnsi="Times New Roman" w:cs="Times New Roman"/>
          <w:b/>
          <w:sz w:val="18"/>
          <w:szCs w:val="20"/>
        </w:rPr>
      </w:pPr>
    </w:p>
    <w:tbl>
      <w:tblPr>
        <w:tblStyle w:val="ab"/>
        <w:tblW w:w="8472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410"/>
      </w:tblGrid>
      <w:tr w:rsidR="001E3DB1">
        <w:trPr>
          <w:trHeight w:val="392"/>
        </w:trPr>
        <w:tc>
          <w:tcPr>
            <w:tcW w:w="1384" w:type="dxa"/>
            <w:shd w:val="clear" w:color="auto" w:fill="EEECE1"/>
            <w:vAlign w:val="center"/>
          </w:tcPr>
          <w:p w:rsidR="001E3DB1" w:rsidRDefault="00AA1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1E3DB1" w:rsidRDefault="00AA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 18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1E3DB1" w:rsidRDefault="00AA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 19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1E3DB1" w:rsidRDefault="00AA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 20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8:00-12:10</w:t>
            </w:r>
          </w:p>
        </w:tc>
        <w:tc>
          <w:tcPr>
            <w:tcW w:w="2268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Plenary </w:t>
            </w:r>
            <w:r>
              <w:rPr>
                <w:rFonts w:ascii="Times New Roman" w:hAnsi="Times New Roman" w:cs="Times New Roman"/>
                <w:b/>
                <w:sz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ession </w:t>
            </w:r>
            <w:r>
              <w:rPr>
                <w:rFonts w:ascii="Times New Roman" w:hAnsi="Times New Roman" w:cs="Times New Roman"/>
                <w:b/>
                <w:sz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2410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Plenary </w:t>
            </w:r>
            <w:r>
              <w:rPr>
                <w:rFonts w:ascii="Times New Roman" w:hAnsi="Times New Roman" w:cs="Times New Roman"/>
                <w:b/>
                <w:sz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ession </w:t>
            </w:r>
            <w:r>
              <w:rPr>
                <w:rFonts w:ascii="Times New Roman" w:hAnsi="Times New Roman" w:cs="Times New Roman"/>
                <w:b/>
                <w:sz w:val="20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IV</w:t>
            </w:r>
          </w:p>
        </w:tc>
        <w:tc>
          <w:tcPr>
            <w:tcW w:w="2410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Plenary </w:t>
            </w:r>
            <w:r>
              <w:rPr>
                <w:rFonts w:ascii="Times New Roman" w:hAnsi="Times New Roman" w:cs="Times New Roman"/>
                <w:b/>
                <w:sz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ession </w:t>
            </w:r>
            <w:r>
              <w:rPr>
                <w:rFonts w:ascii="Times New Roman" w:hAnsi="Times New Roman" w:cs="Times New Roman"/>
                <w:b/>
                <w:sz w:val="20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VI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Plenary </w:t>
            </w:r>
            <w:r>
              <w:rPr>
                <w:rFonts w:ascii="Times New Roman" w:hAnsi="Times New Roman" w:cs="Times New Roman"/>
                <w:b/>
                <w:sz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ession </w:t>
            </w:r>
            <w:r>
              <w:rPr>
                <w:rFonts w:ascii="Times New Roman" w:hAnsi="Times New Roman" w:cs="Times New Roman"/>
                <w:b/>
                <w:sz w:val="20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VIII</w:t>
            </w:r>
          </w:p>
        </w:tc>
      </w:tr>
      <w:tr w:rsidR="001E3DB1">
        <w:tc>
          <w:tcPr>
            <w:tcW w:w="1384" w:type="dxa"/>
            <w:vMerge w:val="restart"/>
            <w:vAlign w:val="center"/>
          </w:tcPr>
          <w:p w:rsidR="001E3DB1" w:rsidRDefault="00AA1C1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14:00-17:40</w:t>
            </w:r>
          </w:p>
        </w:tc>
        <w:tc>
          <w:tcPr>
            <w:tcW w:w="2268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Session I. Plant-bacteria interactions 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>Session II. Plant-fungus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oomycete interact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(b)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Session II. Plant-fungus 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oomycete interact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(c)</w:t>
            </w:r>
          </w:p>
        </w:tc>
      </w:tr>
      <w:tr w:rsidR="001E3DB1">
        <w:tc>
          <w:tcPr>
            <w:tcW w:w="1384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color w:val="943734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>Session II. Plant-fungus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oomycete interact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(a)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Session III. </w:t>
            </w:r>
            <w:r>
              <w:rPr>
                <w:rFonts w:ascii="Times New Roman" w:hAnsi="Times New Roman" w:cs="Times New Roman"/>
                <w:b/>
                <w:sz w:val="20"/>
              </w:rPr>
              <w:t>Plant-insect/nematode/plant parasite interactions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>Session V. Plant resistance and crop molecular design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(c)</w:t>
            </w:r>
          </w:p>
        </w:tc>
      </w:tr>
      <w:tr w:rsidR="001E3DB1">
        <w:tc>
          <w:tcPr>
            <w:tcW w:w="1384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color w:val="943734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>Session IV. Plant-virus interactions</w:t>
            </w:r>
          </w:p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>Session V. Plant resistance and crop molecular design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(b)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Young Scholar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Session I</w:t>
            </w:r>
          </w:p>
        </w:tc>
      </w:tr>
      <w:tr w:rsidR="001E3DB1">
        <w:tc>
          <w:tcPr>
            <w:tcW w:w="1384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Concurrent </w:t>
            </w:r>
            <w:r>
              <w:rPr>
                <w:rFonts w:ascii="Times New Roman" w:hAnsi="Times New Roman" w:cs="Times New Roman"/>
                <w:b/>
                <w:sz w:val="20"/>
              </w:rPr>
              <w:t>Session V. Plant resistance and crop molecular design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(a)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Poster Section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(18:00-21:00)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Young Scholar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Session II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18:00-21:00</w:t>
            </w:r>
          </w:p>
        </w:tc>
        <w:tc>
          <w:tcPr>
            <w:tcW w:w="2268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Welcome Banquet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Beer and Poster</w:t>
            </w:r>
          </w:p>
        </w:tc>
        <w:tc>
          <w:tcPr>
            <w:tcW w:w="2410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Dinner and Culture Activity</w:t>
            </w: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129"/>
        <w:gridCol w:w="123"/>
        <w:gridCol w:w="901"/>
      </w:tblGrid>
      <w:tr w:rsidR="001E3DB1">
        <w:tc>
          <w:tcPr>
            <w:tcW w:w="8522" w:type="dxa"/>
            <w:gridSpan w:val="5"/>
            <w:shd w:val="clear" w:color="auto" w:fill="B9E3D9"/>
          </w:tcPr>
          <w:p w:rsidR="001E3DB1" w:rsidRDefault="00AA1C12">
            <w:pPr>
              <w:shd w:val="clear" w:color="auto" w:fill="B9E3D9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Opening session and Keynote Speech,</w:t>
            </w:r>
          </w:p>
          <w:p w:rsidR="001E3DB1" w:rsidRDefault="00AA1C12">
            <w:pPr>
              <w:shd w:val="clear" w:color="auto" w:fill="B9E3D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Aug 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7498" w:type="dxa"/>
            <w:gridSpan w:val="3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08:00-08:10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Opening Speech: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Le Kang, Academician of CAS, Co-Chair</w:t>
            </w:r>
          </w:p>
        </w:tc>
        <w:tc>
          <w:tcPr>
            <w:tcW w:w="1024" w:type="dxa"/>
            <w:gridSpan w:val="2"/>
            <w:vMerge w:val="restart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08:10-08:40 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Lianhui Xie</w:t>
            </w:r>
          </w:p>
        </w:tc>
        <w:tc>
          <w:tcPr>
            <w:tcW w:w="4129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Prospective of the Ecological Pest Management</w:t>
            </w:r>
          </w:p>
        </w:tc>
        <w:tc>
          <w:tcPr>
            <w:tcW w:w="1024" w:type="dxa"/>
            <w:gridSpan w:val="2"/>
            <w:vMerge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E3DB1">
        <w:trPr>
          <w:trHeight w:val="667"/>
        </w:trPr>
        <w:tc>
          <w:tcPr>
            <w:tcW w:w="8522" w:type="dxa"/>
            <w:gridSpan w:val="5"/>
            <w:vAlign w:val="center"/>
          </w:tcPr>
          <w:p w:rsidR="001E3DB1" w:rsidRDefault="00AA1C12">
            <w:pPr>
              <w:shd w:val="clear" w:color="auto" w:fill="B9E3D9"/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Plenary </w:t>
            </w:r>
            <w:r>
              <w:rPr>
                <w:rFonts w:ascii="Times New Roman" w:hAnsi="Times New Roman" w:cs="Times New Roman"/>
                <w:b/>
                <w:sz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ession </w:t>
            </w:r>
            <w:r>
              <w:rPr>
                <w:rFonts w:ascii="Times New Roman" w:hAnsi="Times New Roman" w:cs="Times New Roman"/>
                <w:b/>
                <w:sz w:val="22"/>
              </w:rPr>
              <w:t>I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Aug 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08:40-09:10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Xinnian Dong</w:t>
            </w:r>
          </w:p>
        </w:tc>
        <w:tc>
          <w:tcPr>
            <w:tcW w:w="4129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Translation in plant immune responses</w:t>
            </w:r>
          </w:p>
        </w:tc>
        <w:tc>
          <w:tcPr>
            <w:tcW w:w="1024" w:type="dxa"/>
            <w:gridSpan w:val="2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5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129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09:10-09:40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Youliang Peng</w:t>
            </w:r>
          </w:p>
        </w:tc>
        <w:tc>
          <w:tcPr>
            <w:tcW w:w="4129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PacC-dependent adaptation to alkalinized host cells by 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</w:rPr>
              <w:t>Magnaporthe oryzae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is required for rice blast disease</w:t>
            </w:r>
          </w:p>
        </w:tc>
        <w:tc>
          <w:tcPr>
            <w:tcW w:w="1024" w:type="dxa"/>
            <w:gridSpan w:val="2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09:40-10:10</w:t>
            </w:r>
          </w:p>
        </w:tc>
        <w:tc>
          <w:tcPr>
            <w:tcW w:w="7138" w:type="dxa"/>
            <w:gridSpan w:val="4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Coffee b</w:t>
            </w:r>
            <w:r>
              <w:rPr>
                <w:rFonts w:ascii="Times New Roman" w:hAnsi="Times New Roman" w:cs="Times New Roman"/>
                <w:b/>
                <w:sz w:val="20"/>
              </w:rPr>
              <w:t>reak and group photo</w:t>
            </w:r>
          </w:p>
        </w:tc>
      </w:tr>
      <w:tr w:rsidR="001E3DB1">
        <w:trPr>
          <w:trHeight w:val="588"/>
        </w:trPr>
        <w:tc>
          <w:tcPr>
            <w:tcW w:w="8522" w:type="dxa"/>
            <w:gridSpan w:val="5"/>
            <w:shd w:val="clear" w:color="auto" w:fill="B9E3D9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lastRenderedPageBreak/>
              <w:t>Plenary session 2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10:10-10:40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Regine Kahmann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Secreted core effectors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in smut fungi: an amazing treasure box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10:40-11:10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Saskia Hogenhout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Genetic com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pon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ents that mediate plant-insect interactions and transmission of plant pathogens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Jin-Rong Xu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Ascosporogenesis and ascospore discharge in the wheat scab fungus 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</w:rPr>
              <w:t>Fusarium graminearum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11:40-12:10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Taiyun Wei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The horizontal and vertical transmission mechanisms for rice viruses by insect vectors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12:10-14:00</w:t>
            </w:r>
          </w:p>
        </w:tc>
        <w:tc>
          <w:tcPr>
            <w:tcW w:w="7138" w:type="dxa"/>
            <w:gridSpan w:val="4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Lunch</w:t>
            </w:r>
          </w:p>
        </w:tc>
      </w:tr>
      <w:tr w:rsidR="001E3DB1">
        <w:tc>
          <w:tcPr>
            <w:tcW w:w="8522" w:type="dxa"/>
            <w:gridSpan w:val="5"/>
            <w:shd w:val="clear" w:color="auto" w:fill="B9E3D9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Session I. Plant-bacteria interactions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Aug 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14:00-14:20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Alberto Macho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Deciphering the molecular interface between plants and the bacterial pathogen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Ralstonia solanacearum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14:20-14:40 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Gitta Laurel Coaker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 visualization of bacterial effector delivery during plant infection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1985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Libo Shan  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Cotton functional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genomics in disease resistance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María Elena Alvarez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Chromatin alterations triggered by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Pseudomonas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infection and their effects on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Arabidopsis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defenses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 Qian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of bacterial receptor histidine kinases in sensing host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4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Break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Jane Parker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Genetic architecture of temperature-controlled defense homeostasis in </w:t>
            </w: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Arabidopsis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4252" w:type="dxa"/>
            <w:gridSpan w:val="2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4252" w:type="dxa"/>
            <w:gridSpan w:val="2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rPr>
          <w:trHeight w:val="165"/>
        </w:trPr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4252" w:type="dxa"/>
            <w:gridSpan w:val="2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B9E3D9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Session II (a). Plant-fungus/oomycete interact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Aug 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14:00-14:20</w:t>
            </w:r>
          </w:p>
        </w:tc>
        <w:tc>
          <w:tcPr>
            <w:tcW w:w="1985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Richard 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Wilson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Metabolic control of effector secretion by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Magnaporthe oryzae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14:20-14:40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Zhensheng Kang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The role of barberry in epidem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 xml:space="preserve">ics and virulence variation of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wheat stripe rust  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Wenbo Ma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Phytophthora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effectors manipulate plant small RNAs to promote infection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Qianhua Shen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Phosphorylation and transcription regulations in barley-powdery mildew interactions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15:20-15:40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Lijun Ma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Dissecting wilt diseases using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Fusarium oxysporum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Arabidopsis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pathosystem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Shihua Wang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regulating mechanism of epigenetic modification on aflatoxin biosynthesis 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Aspergillus flavus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Yong Hwan Lee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Phenotype plasticity of gain and loss of mutations in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rice blast fungus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Zhonghua Ma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specific transcript factor SREBP-1 regulates multiple stress responses and virulence 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Fusarium graminearum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Baoshan Chen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Genetic diversity of and development of efficient transformation system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for the sugarcane smut fungus in Sothern China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o Zhou 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reeding durable resistance against rice blast in rice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B9E3D9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Session IV. Plant-virus interactions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Aug 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14:00-14:20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Yau-Heiu Hsu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Autophagy involved in assiting the Bamboo mosaic virus accumulation 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Nicotiana benthamiana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14:20-14:40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Dawei Li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multifunctional role of Barley stripe mosaic virus γb protein in viral replication and movement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Zhenghe Li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Insights into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plant rhabdovirus virion morphogenesis and local movement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Yule Liu 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Autophagy functions as an antiviral mechanism against geminiviruses in plants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Xiaorong Tao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Molecular dissection of Sw-5b-mediated broad-spectrum resistance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tospoviruses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Jeanmarie Verchot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ER stress machinery plays a central role in regulating virus infection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Aiming Wang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Molecular characterization and manipulation  of host factors for the control of plant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potyviruses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Daoxin Xie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Virus manipulates plant hormone signaling to attract insect vectors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Jian Ye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Dynamic regulation and manipulation of communication signals in plant response to virus-vector mutualistic interactions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Lili Zhang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Microbiota in plant-insect vector-virus interaction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17:40-18:00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Na-Sheng Lin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The helper virus-independent systemic movement of a viral satellite RNA in plant</w:t>
            </w:r>
          </w:p>
        </w:tc>
        <w:tc>
          <w:tcPr>
            <w:tcW w:w="901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B9E3D9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Session V (a). Plant resistance and crop molecular design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Aug 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14:00-14:20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Mark James Banfield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Engineering a plant immune receptor to extend pathogen effector recognition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14:20-14:40 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Wende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Liu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Proteomic insights into lysine-acetylation mediated innate immunity in rice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Oryza sativa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Georg Ulrich Felix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Specificity and diversity of plant pattern recognition receptors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Baoming Feng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Protein Poly(ADP-ribosyl) ation 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Arabidopsis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innate immunity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bookmarkStart w:id="1" w:name="_Hlk476839368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1985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Lirong Zeng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Role of the ubiquitin-conjugating enzymes in plant inn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 immunity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Break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Ping He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Uncoupled functions of ANXUR receptor-like kinases in plant immunity and sexual reproduction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Fumi Katagiri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Dynamics, mechanisms, and evolution of a highly resilient plant immune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signaling network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Jian Hua 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impact of cellular status on the expression of a plant immune receptor gene in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Arabidopsis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Kobe Bostjan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Towards understanding TIR-domain interactions during NLR immunity receptor signalling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Chuanyou Li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Transcriptional regulation of jasmonate signaling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FFCC99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Plenary session 3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Aug 1</w:t>
            </w:r>
            <w:r>
              <w:rPr>
                <w:rFonts w:ascii="Times New Roman" w:hAnsi="Times New Roman" w:cs="Times New Roman"/>
                <w:b/>
                <w:highlight w:val="cyan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08:00-08:30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Yuanchao Wang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Defense and counter-defense during Phytophthora infection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08:30-09:00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Bart P.H.J.Thomma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Adaptive genome evolution in the vascular wilt pathogen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>Verticillium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09:00-09:30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Guoliang Wang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The monocot-specific RLK SDS2 modulated by the E3 Ligase SPL11 controls Cell Death and Immunity via RLCKs in Rice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09:30-10:00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Sophien Kamoun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Membrane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trafficking at the haustorial interface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10:00-10:10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Break</w:t>
            </w:r>
          </w:p>
        </w:tc>
      </w:tr>
      <w:tr w:rsidR="001E3DB1">
        <w:trPr>
          <w:trHeight w:val="629"/>
        </w:trPr>
        <w:tc>
          <w:tcPr>
            <w:tcW w:w="8522" w:type="dxa"/>
            <w:gridSpan w:val="4"/>
            <w:shd w:val="clear" w:color="auto" w:fill="FFCC99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Plenary session 4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10:10-10:40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Paul Schulze-Lefert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Microbiota functions in plant nutrition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10:40-11:10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Martin Dickman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Tipping the balance: cell death control in plant-pathogen interactions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Huishan Guo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Learning from the interaction between cotton and </w:t>
            </w: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Verticillium dahliae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11:40-12:10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Blake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Meyers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The evolutionary complexity of microRNAs that target NB-LRR disease resistance genes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12:10-14:00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FFCC99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Session II (b). Plant-fungus</w:t>
            </w: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oomycete interact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Aug 1</w:t>
            </w:r>
            <w:r>
              <w:rPr>
                <w:rFonts w:ascii="Times New Roman" w:hAnsi="Times New Roman" w:cs="Times New Roman"/>
                <w:b/>
                <w:highlight w:val="cyan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14:00-14:20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Kim Elizabeth Hammond-kosack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Exploring the compatible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Fusarium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-wheat interaction using a multi-‘omics’ approach.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14:20-14:40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Daolong Dou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Molecular interactions of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>Phytophthora capsici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and its host plants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Weihua Tang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planta fungal profiling provides insights into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Fusarium graminearum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infection of wheat and maize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Ertao Wang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Perception of arbuscular mycorrhizal fungi by plants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Xiaojie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Pst-milR1, an important pathogenicity factor of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Puccinia striiformis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impairs wheat resistance to Pst by suppressing wheat pathogenesis related gene 2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Break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Fucheng Lin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Metabolomics and proteomics 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Magnaporthe oryzae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Weixing Shan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Genetic dissection of plant susceptibility to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Phytophthora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pathogens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Suomeng Dong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Oomycete plant pathogen reprograms host pre-mRNA splicing to subvert immunity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Huiquan Liu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Rapidly evolving effector superfamilies promote host adaptation and speciation in the basal ascomycete genus </w:t>
            </w:r>
            <w:bookmarkStart w:id="2" w:name="OLE_LINK15"/>
            <w:bookmarkStart w:id="3" w:name="OLE_LINK16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Taphrina</w:t>
            </w:r>
            <w:bookmarkEnd w:id="2"/>
            <w:bookmarkEnd w:id="3"/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Chang Hyun Khang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Investigating rice blast disease at single-cell resolution: pathogen development, blast effectors, and host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membranes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FFCC99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Session III. Plant-insect/nematode/plant parasite interactions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Aug 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14:00-14:20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Markus Dr.Albert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Detection of the plant parasite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Cuscuta reflexa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tomato host plants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14:20-14:40 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Chengshu Wang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Genetics and metabolic responses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fungus-insect interactions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14:40-15:00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Xuexin Chen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Functions of teratocytes in parasitoid-host interaction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Hua Lu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Interference of plant cell fate determination by microbial pathogens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Shusheng Liu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Plant-mediated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interspecific competition between whiteflies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Andrew Farmer Bent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mechanisms of soybean resistance to soybean cyst nematode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Sibao Wang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entomopathogenic fungus recruits gut microbiota to kill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mosquitoes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Jianqiang Wu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parasitic plant dodder transfers biotic and abiotic stress-induced systemic signals among host plants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Zhongmin Wei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Plant-response elicitor technology (PREtec) platform for crop production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52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FFCC99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Session V (b). Plant resistance and crop molecular design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Aug 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14:00-14:20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Thomas Anton Eulgem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Epigenetics-related work on EDM2/EDM3 and their roles in plant immunity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14:20-14:40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Jinlong Qiu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Stomatal opening confers immunity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bacterial leaf blight in rice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Silke Dr.Robatzek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endocytosis regulates immunity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 Wang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major leaf ferredoxin Fd2 regulates plant innate immunity in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Arabidopsis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1985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Jens Stougaard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Signals and receptors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involved in endosymbiosis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Break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Yiji Xia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4" w:name="OLE_LINK2"/>
            <w:bookmarkStart w:id="5" w:name="OLE_LINK1"/>
            <w:r>
              <w:rPr>
                <w:rFonts w:ascii="Times New Roman" w:hAnsi="Times New Roman" w:cs="Times New Roman"/>
                <w:sz w:val="20"/>
                <w:szCs w:val="20"/>
              </w:rPr>
              <w:t>Uncovering the molecular mechanism of  AtNUDT6- and AtNUDT7-mediated in plant immunity</w:t>
            </w:r>
            <w:bookmarkEnd w:id="4"/>
            <w:bookmarkEnd w:id="5"/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Tina Ines Eva DR.Romeis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CDPK signaling in the activation of local and distal defense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responses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 Li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rice phosphate transporter protein OsPT8 regulates disease resistance and plant growth.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Tokuji Tsuchiya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Defense regulation by the chromatin-associated protein EDM2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Arabidopsis thaliana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Shunyuan Xiao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Membrane biogenesis and protein targeting in haustorium-invaded plant cells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41"/>
        <w:gridCol w:w="4111"/>
        <w:gridCol w:w="901"/>
      </w:tblGrid>
      <w:tr w:rsidR="001E3DB1">
        <w:tc>
          <w:tcPr>
            <w:tcW w:w="8522" w:type="dxa"/>
            <w:gridSpan w:val="5"/>
            <w:shd w:val="clear" w:color="auto" w:fill="E5B8B7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Plenary session 5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lastRenderedPageBreak/>
              <w:t>Aug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08:00-08:30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Shengyang He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Bacterial pathogenesis in the phyllosphere: basic principles, climate influence and microbiota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08:30-09:00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Gongyou Chen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iTAL effectors overcome bacterial blight resistance in rice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09:00-09:30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Citovsky Vitaly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Plasmodesmal localization signal of the Tobacco mosaic virus cell-to-cell movement protein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09:30-10:00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Roger Innes</w:t>
            </w:r>
          </w:p>
        </w:tc>
        <w:tc>
          <w:tcPr>
            <w:tcW w:w="4252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Extracellular vesicles: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An underappreciated component of the plant immune system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10:00-10:10</w:t>
            </w:r>
          </w:p>
        </w:tc>
        <w:tc>
          <w:tcPr>
            <w:tcW w:w="7138" w:type="dxa"/>
            <w:gridSpan w:val="4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Break</w:t>
            </w:r>
          </w:p>
        </w:tc>
      </w:tr>
      <w:tr w:rsidR="001E3DB1">
        <w:trPr>
          <w:trHeight w:val="558"/>
        </w:trPr>
        <w:tc>
          <w:tcPr>
            <w:tcW w:w="8522" w:type="dxa"/>
            <w:gridSpan w:val="5"/>
            <w:shd w:val="clear" w:color="auto" w:fill="E5B8B7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Plenary session 6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10:10-10:40</w:t>
            </w:r>
          </w:p>
        </w:tc>
        <w:tc>
          <w:tcPr>
            <w:tcW w:w="2126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Jonathan Jones</w:t>
            </w:r>
          </w:p>
        </w:tc>
        <w:tc>
          <w:tcPr>
            <w:tcW w:w="4111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Activation of defence by the RPS4/RRS1 paired NLR protein complex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10:40-11:10</w:t>
            </w:r>
          </w:p>
        </w:tc>
        <w:tc>
          <w:tcPr>
            <w:tcW w:w="2126" w:type="dxa"/>
            <w:gridSpan w:val="2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Hailing Jin</w:t>
            </w:r>
          </w:p>
        </w:tc>
        <w:tc>
          <w:tcPr>
            <w:tcW w:w="4111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Cross-Kingdom RNA trafficking and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environmental RNAi-Powerful innovative strategies for crop protection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  <w:tc>
          <w:tcPr>
            <w:tcW w:w="2126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Guangcun He</w:t>
            </w:r>
          </w:p>
        </w:tc>
        <w:tc>
          <w:tcPr>
            <w:tcW w:w="4111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Allelic diversity in an NLR gene BPH9 enables rice to combat planthopper variation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11:40-12:10</w:t>
            </w:r>
          </w:p>
        </w:tc>
        <w:tc>
          <w:tcPr>
            <w:tcW w:w="2126" w:type="dxa"/>
            <w:gridSpan w:val="2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Thorsten Nürnberger</w:t>
            </w:r>
          </w:p>
        </w:tc>
        <w:tc>
          <w:tcPr>
            <w:tcW w:w="4111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 pore-forming toxin as microbial virulence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factor and effector in immune defense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12:10-14:00</w:t>
            </w:r>
          </w:p>
        </w:tc>
        <w:tc>
          <w:tcPr>
            <w:tcW w:w="7138" w:type="dxa"/>
            <w:gridSpan w:val="4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E5B8B7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Plenary session 7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Aug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08:00-08:30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Zuhua He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Genetic and epigenetic control of broad-spectrum blast resistance in rice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08:30-09:00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Brett Tyler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Dissecting the role of the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 xml:space="preserve"> Phytophthora sojae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effector repertoire using CRISPR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09:00-09:30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Dingzhong Tang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The role of a truncated NLR in plant immunity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09:30-10:00</w:t>
            </w:r>
          </w:p>
        </w:tc>
        <w:tc>
          <w:tcPr>
            <w:tcW w:w="1985" w:type="dxa"/>
            <w:vAlign w:val="center"/>
          </w:tcPr>
          <w:p w:rsidR="001E3DB1" w:rsidRDefault="001E3DB1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52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10:00-10:10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Break</w:t>
            </w:r>
          </w:p>
        </w:tc>
      </w:tr>
      <w:tr w:rsidR="001E3DB1">
        <w:trPr>
          <w:trHeight w:val="535"/>
        </w:trPr>
        <w:tc>
          <w:tcPr>
            <w:tcW w:w="8522" w:type="dxa"/>
            <w:gridSpan w:val="4"/>
            <w:shd w:val="clear" w:color="auto" w:fill="E5B8B7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Plenary session 8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10:10-10:40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Jianmin Zhou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How does a plant receptor activate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heterotrimeric G proteins?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10:40-11:10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Daohong Jiang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sz w:val="20"/>
                <w:szCs w:val="20"/>
              </w:rPr>
              <w:t>Sclerotinia sclerotiorum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, can it be a friend?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>Barbra Valent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11:40-12:10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bookmarkStart w:id="6" w:name="OLE_LINK20"/>
            <w:bookmarkStart w:id="7" w:name="OLE_LINK19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Xueping Zhou</w:t>
            </w:r>
            <w:bookmarkEnd w:id="6"/>
            <w:bookmarkEnd w:id="7"/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The pathogenicity factor of a geminivirus C4 induces symptoms by changing nuclear-localization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of NbSKη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lang w:bidi="ar"/>
              </w:rPr>
              <w:t xml:space="preserve">12:10-12:20 </w:t>
            </w:r>
          </w:p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5" w:type="dxa"/>
            <w:vAlign w:val="center"/>
          </w:tcPr>
          <w:p w:rsidR="001E3DB1" w:rsidRDefault="00AA1C12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Xueping Zhou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Welcoming to the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ICBPI 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12:20-14:00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E5B8B7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Session II (c). Plant-fungus oomycete interact</w:t>
            </w:r>
          </w:p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Aug </w:t>
            </w:r>
            <w:r>
              <w:rPr>
                <w:rFonts w:ascii="Times New Roman" w:hAnsi="Times New Roman" w:cs="Times New Roman"/>
                <w:b/>
                <w:highlight w:val="magenta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14:00-14:20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Sebastian Schornack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Comparative studies of pathogenic and mutualistic root microbe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interactions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14:20-14:40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Junfeng Liu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Structrual basis of the loss of the avirulence function of AvrPib from the rice blast fungus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Stefan Olsson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Biotic fungal-bacterial interactions with a focus on the recruitment of hyphosphere bacteria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Fang Xie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Characterization of genes mediate rhizobial infection in</w:t>
            </w:r>
            <w:bookmarkStart w:id="8" w:name="OLE_LINK17"/>
            <w:bookmarkStart w:id="9" w:name="OLE_LINK18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Lotus japonicus</w:t>
            </w:r>
            <w:bookmarkEnd w:id="8"/>
            <w:bookmarkEnd w:id="9"/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Yongli Qiao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molecular mechanism of suppressing host induced gene silencing by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Phytophothora effector 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Break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Guodong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Lu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  <w:t>Magnaporthe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Chitinase Interacts with a Jacalin-related Lectin and Promotes Host Colonization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52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52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52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4252"/>
        <w:gridCol w:w="901"/>
      </w:tblGrid>
      <w:tr w:rsidR="001E3DB1">
        <w:tc>
          <w:tcPr>
            <w:tcW w:w="8522" w:type="dxa"/>
            <w:gridSpan w:val="4"/>
            <w:shd w:val="clear" w:color="auto" w:fill="E5B8B7"/>
          </w:tcPr>
          <w:p w:rsidR="001E3DB1" w:rsidRDefault="00AA1C12">
            <w:pPr>
              <w:shd w:val="clear" w:color="auto" w:fill="E5B8B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Session V (c). Plant resistance and crop molecular design</w:t>
            </w:r>
          </w:p>
          <w:p w:rsidR="001E3DB1" w:rsidRDefault="00AA1C12">
            <w:pPr>
              <w:shd w:val="clear" w:color="auto" w:fill="E5B8B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Aug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14:00-14:20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Kabin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Xie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CRISPR/Cas9 toolbox based on the endogenous tRNA processing for multiplex genome engineering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14:20-14:40  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Elizabeth P. B. Fontes 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Inverse modulation of antibacterial and antiviral immunity by plasma membrane-associated immune complexes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 Yang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Regulation of the growth-defense balance in plants: lessons learned from virulence effectors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 Liang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Intersection between MAMP-triggered innate immunity and symbiosis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Xiaoming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Zhang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role of a novel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GO-binding protein in plant immunity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3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Break</w:t>
            </w: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Yuelin Zhang 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Regulation of plant immunity by multiple MAP kinase cascades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Eloise Foo</w:t>
            </w:r>
          </w:p>
        </w:tc>
        <w:tc>
          <w:tcPr>
            <w:tcW w:w="4252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Determining the site of action of strigolactones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during nodulation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Haitao Cui</w:t>
            </w:r>
          </w:p>
        </w:tc>
        <w:tc>
          <w:tcPr>
            <w:tcW w:w="4252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A two-pronged mechanism for boosting SA defense in TNL immunity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1985" w:type="dxa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Pingtao Ding</w:t>
            </w:r>
          </w:p>
        </w:tc>
        <w:tc>
          <w:tcPr>
            <w:tcW w:w="4252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Comprehensive capture-seq (Coca-seq) unravels gene regulation mechanism in plant immune signalling</w:t>
            </w: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1985" w:type="dxa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74"/>
        <w:gridCol w:w="2175"/>
        <w:gridCol w:w="4087"/>
        <w:gridCol w:w="886"/>
      </w:tblGrid>
      <w:tr w:rsidR="001E3DB1">
        <w:tc>
          <w:tcPr>
            <w:tcW w:w="1374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75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Youssef Belkhadir</w:t>
            </w:r>
          </w:p>
        </w:tc>
        <w:tc>
          <w:tcPr>
            <w:tcW w:w="4087" w:type="dxa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886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74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75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Jianfeng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</w:t>
            </w:r>
          </w:p>
        </w:tc>
        <w:tc>
          <w:tcPr>
            <w:tcW w:w="4087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886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74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75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 MacDowell</w:t>
            </w:r>
          </w:p>
        </w:tc>
        <w:tc>
          <w:tcPr>
            <w:tcW w:w="4087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886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74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75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Naweed Naqvi </w:t>
            </w:r>
          </w:p>
        </w:tc>
        <w:tc>
          <w:tcPr>
            <w:tcW w:w="4087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886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74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75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Balakrishnan Prithiviraj </w:t>
            </w:r>
          </w:p>
        </w:tc>
        <w:tc>
          <w:tcPr>
            <w:tcW w:w="4087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886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74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75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Ryohei Terauchi </w:t>
            </w:r>
          </w:p>
        </w:tc>
        <w:tc>
          <w:tcPr>
            <w:tcW w:w="4087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886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74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75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Dong Wang </w:t>
            </w:r>
          </w:p>
        </w:tc>
        <w:tc>
          <w:tcPr>
            <w:tcW w:w="4087" w:type="dxa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886" w:type="dxa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6237"/>
        <w:gridCol w:w="901"/>
      </w:tblGrid>
      <w:tr w:rsidR="001E3DB1">
        <w:tc>
          <w:tcPr>
            <w:tcW w:w="8522" w:type="dxa"/>
            <w:gridSpan w:val="3"/>
            <w:shd w:val="clear" w:color="auto" w:fill="E5B8B7"/>
          </w:tcPr>
          <w:p w:rsidR="001E3DB1" w:rsidRDefault="00AA1C12">
            <w:pPr>
              <w:shd w:val="clear" w:color="auto" w:fill="E5B8B7"/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0"/>
              </w:rPr>
              <w:t>Young Scholar</w:t>
            </w:r>
          </w:p>
          <w:p w:rsidR="001E3DB1" w:rsidRDefault="00AA1C12">
            <w:pPr>
              <w:shd w:val="clear" w:color="auto" w:fill="E5B8B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Aug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14:00-14:20</w:t>
            </w:r>
          </w:p>
        </w:tc>
        <w:tc>
          <w:tcPr>
            <w:tcW w:w="6237" w:type="dxa"/>
            <w:vMerge w:val="restart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To be selected from the submitted abstracts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14:20-14:40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Break</w:t>
            </w: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6237" w:type="dxa"/>
            <w:vMerge w:val="restart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To be selected from the submitted abstracts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17:20-17:40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6237"/>
        <w:gridCol w:w="901"/>
      </w:tblGrid>
      <w:tr w:rsidR="001E3DB1">
        <w:tc>
          <w:tcPr>
            <w:tcW w:w="8522" w:type="dxa"/>
            <w:gridSpan w:val="3"/>
            <w:shd w:val="clear" w:color="auto" w:fill="E5B8B7"/>
          </w:tcPr>
          <w:p w:rsidR="001E3DB1" w:rsidRDefault="00AA1C12">
            <w:pPr>
              <w:shd w:val="clear" w:color="auto" w:fill="E5B8B7"/>
              <w:jc w:val="lef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0"/>
              </w:rPr>
              <w:t>Young Scholar</w:t>
            </w:r>
          </w:p>
          <w:p w:rsidR="001E3DB1" w:rsidRDefault="00AA1C12">
            <w:pPr>
              <w:shd w:val="clear" w:color="auto" w:fill="E5B8B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Aug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XX</w:t>
            </w:r>
          </w:p>
        </w:tc>
      </w:tr>
      <w:tr w:rsidR="001E3DB1">
        <w:trPr>
          <w:trHeight w:val="90"/>
        </w:trPr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14:00-14:20</w:t>
            </w:r>
          </w:p>
        </w:tc>
        <w:tc>
          <w:tcPr>
            <w:tcW w:w="6237" w:type="dxa"/>
            <w:vMerge w:val="restart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To be selected from the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submitted abstracts</w:t>
            </w:r>
          </w:p>
        </w:tc>
        <w:tc>
          <w:tcPr>
            <w:tcW w:w="901" w:type="dxa"/>
            <w:vMerge w:val="restart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14:20-14:40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14:40-15:00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15:00-15:20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15:20-15:40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15:40-16:00</w:t>
            </w:r>
          </w:p>
        </w:tc>
        <w:tc>
          <w:tcPr>
            <w:tcW w:w="7138" w:type="dxa"/>
            <w:gridSpan w:val="2"/>
            <w:vAlign w:val="center"/>
          </w:tcPr>
          <w:p w:rsidR="001E3DB1" w:rsidRDefault="00AA1C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Break</w:t>
            </w:r>
          </w:p>
        </w:tc>
      </w:tr>
      <w:tr w:rsidR="001E3DB1">
        <w:trPr>
          <w:trHeight w:val="414"/>
        </w:trPr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16:00-16:20</w:t>
            </w:r>
          </w:p>
        </w:tc>
        <w:tc>
          <w:tcPr>
            <w:tcW w:w="6237" w:type="dxa"/>
            <w:vMerge w:val="restart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To be selected from the submitted abstracts</w:t>
            </w:r>
          </w:p>
        </w:tc>
        <w:tc>
          <w:tcPr>
            <w:tcW w:w="901" w:type="dxa"/>
            <w:vMerge w:val="restart"/>
            <w:vAlign w:val="center"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16:20-16:40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16:40-17:00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17:00-17:20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B1">
        <w:tc>
          <w:tcPr>
            <w:tcW w:w="1384" w:type="dxa"/>
            <w:vAlign w:val="center"/>
          </w:tcPr>
          <w:p w:rsidR="001E3DB1" w:rsidRDefault="00AA1C1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17:20-17:40</w:t>
            </w:r>
          </w:p>
        </w:tc>
        <w:tc>
          <w:tcPr>
            <w:tcW w:w="6237" w:type="dxa"/>
            <w:vMerge/>
            <w:vAlign w:val="center"/>
          </w:tcPr>
          <w:p w:rsidR="001E3DB1" w:rsidRDefault="001E3DB1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E3DB1" w:rsidRDefault="001E3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DB1" w:rsidRDefault="001E3DB1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1E3DB1" w:rsidRDefault="001E3DB1">
      <w:pPr>
        <w:pStyle w:val="HTML"/>
        <w:widowControl/>
        <w:shd w:val="clear" w:color="auto" w:fill="FFFFFF"/>
        <w:spacing w:line="336" w:lineRule="atLeast"/>
        <w:rPr>
          <w:rFonts w:ascii="Times New Roman" w:hAnsi="Times New Roman" w:hint="default"/>
          <w:color w:val="333333"/>
          <w:sz w:val="21"/>
          <w:szCs w:val="21"/>
          <w:shd w:val="clear" w:color="auto" w:fill="FFFFFF"/>
        </w:rPr>
      </w:pPr>
    </w:p>
    <w:p w:rsidR="001E3DB1" w:rsidRDefault="001E3DB1">
      <w:pPr>
        <w:pStyle w:val="a6"/>
        <w:widowControl/>
        <w:spacing w:after="0"/>
        <w:ind w:firstLineChars="177" w:firstLine="425"/>
        <w:jc w:val="right"/>
        <w:rPr>
          <w:rFonts w:ascii="Times New Roman" w:hAnsi="Times New Roman"/>
        </w:rPr>
      </w:pPr>
    </w:p>
    <w:sectPr w:rsidR="001E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12" w:rsidRDefault="00AA1C12"/>
  </w:endnote>
  <w:endnote w:type="continuationSeparator" w:id="0">
    <w:p w:rsidR="00AA1C12" w:rsidRDefault="00AA1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12" w:rsidRDefault="00AA1C12"/>
  </w:footnote>
  <w:footnote w:type="continuationSeparator" w:id="0">
    <w:p w:rsidR="00AA1C12" w:rsidRDefault="00AA1C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embedSystemFonts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C4"/>
    <w:rsid w:val="0004488C"/>
    <w:rsid w:val="00092031"/>
    <w:rsid w:val="00096317"/>
    <w:rsid w:val="000C1450"/>
    <w:rsid w:val="000C4E5C"/>
    <w:rsid w:val="001106AA"/>
    <w:rsid w:val="00132706"/>
    <w:rsid w:val="0015793B"/>
    <w:rsid w:val="001A4606"/>
    <w:rsid w:val="001D491C"/>
    <w:rsid w:val="001E3DB1"/>
    <w:rsid w:val="00201C61"/>
    <w:rsid w:val="00207D12"/>
    <w:rsid w:val="00216057"/>
    <w:rsid w:val="00341F58"/>
    <w:rsid w:val="003F5A82"/>
    <w:rsid w:val="00411ECA"/>
    <w:rsid w:val="004A5D98"/>
    <w:rsid w:val="005236FA"/>
    <w:rsid w:val="00551E52"/>
    <w:rsid w:val="00552FC3"/>
    <w:rsid w:val="006D1B12"/>
    <w:rsid w:val="00724BB6"/>
    <w:rsid w:val="007836BC"/>
    <w:rsid w:val="0081567F"/>
    <w:rsid w:val="00830047"/>
    <w:rsid w:val="00895EC4"/>
    <w:rsid w:val="008C01BE"/>
    <w:rsid w:val="00943891"/>
    <w:rsid w:val="00AA1C12"/>
    <w:rsid w:val="00AF14DE"/>
    <w:rsid w:val="00AF6396"/>
    <w:rsid w:val="00B379C4"/>
    <w:rsid w:val="00B90C5D"/>
    <w:rsid w:val="00BC5174"/>
    <w:rsid w:val="00BE40CE"/>
    <w:rsid w:val="00BF6D65"/>
    <w:rsid w:val="00C42486"/>
    <w:rsid w:val="00C64D08"/>
    <w:rsid w:val="00CF6B8C"/>
    <w:rsid w:val="00D060D8"/>
    <w:rsid w:val="00D3442C"/>
    <w:rsid w:val="00D6508B"/>
    <w:rsid w:val="00D96F4C"/>
    <w:rsid w:val="00DC7CAD"/>
    <w:rsid w:val="00DD4E43"/>
    <w:rsid w:val="00E216C3"/>
    <w:rsid w:val="00EC2F47"/>
    <w:rsid w:val="00F06386"/>
    <w:rsid w:val="028D35B2"/>
    <w:rsid w:val="03602BD0"/>
    <w:rsid w:val="05B46BA5"/>
    <w:rsid w:val="09EC6729"/>
    <w:rsid w:val="129A57B4"/>
    <w:rsid w:val="151F53EC"/>
    <w:rsid w:val="15DC2E32"/>
    <w:rsid w:val="19D63222"/>
    <w:rsid w:val="1BCE2679"/>
    <w:rsid w:val="243E1F6C"/>
    <w:rsid w:val="24C85B53"/>
    <w:rsid w:val="277D78AE"/>
    <w:rsid w:val="2C1D5BEB"/>
    <w:rsid w:val="2C691424"/>
    <w:rsid w:val="2F7D799F"/>
    <w:rsid w:val="315C3AB8"/>
    <w:rsid w:val="33965971"/>
    <w:rsid w:val="34EF2C08"/>
    <w:rsid w:val="3AD3220F"/>
    <w:rsid w:val="3CC20EE7"/>
    <w:rsid w:val="43766071"/>
    <w:rsid w:val="457275CA"/>
    <w:rsid w:val="45DB3493"/>
    <w:rsid w:val="4A50515C"/>
    <w:rsid w:val="4E6E15EB"/>
    <w:rsid w:val="50DE59BC"/>
    <w:rsid w:val="55725A29"/>
    <w:rsid w:val="5F1F41FB"/>
    <w:rsid w:val="5FF455FE"/>
    <w:rsid w:val="604F374A"/>
    <w:rsid w:val="64C72918"/>
    <w:rsid w:val="6C676E95"/>
    <w:rsid w:val="735A2884"/>
    <w:rsid w:val="77993DB5"/>
    <w:rsid w:val="7D8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3D61C5C-9EEF-4F27-837D-662333A5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uiPriority w:val="99"/>
    <w:qFormat/>
    <w:pPr>
      <w:spacing w:after="300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qFormat/>
    <w:rPr>
      <w:color w:val="000000"/>
      <w:sz w:val="18"/>
      <w:szCs w:val="18"/>
      <w:u w:val="none"/>
    </w:rPr>
  </w:style>
  <w:style w:type="character" w:styleId="a9">
    <w:name w:val="Emphasis"/>
    <w:basedOn w:val="a0"/>
    <w:qFormat/>
    <w:rPr>
      <w:color w:val="CC0000"/>
    </w:rPr>
  </w:style>
  <w:style w:type="character" w:styleId="aa">
    <w:name w:val="Hyperlink"/>
    <w:basedOn w:val="a0"/>
    <w:qFormat/>
    <w:rPr>
      <w:color w:val="000000"/>
      <w:sz w:val="18"/>
      <w:szCs w:val="18"/>
      <w:u w:val="none"/>
    </w:rPr>
  </w:style>
  <w:style w:type="character" w:styleId="HTML0">
    <w:name w:val="HTML Cite"/>
    <w:basedOn w:val="a0"/>
    <w:unhideWhenUsed/>
    <w:qFormat/>
    <w:rPr>
      <w:color w:val="00800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n">
    <w:name w:val="cn"/>
    <w:basedOn w:val="a0"/>
    <w:qFormat/>
    <w:rPr>
      <w:rFonts w:ascii="宋体" w:eastAsia="宋体" w:hAnsi="宋体" w:cs="宋体" w:hint="eastAsia"/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en">
    <w:name w:val="en"/>
    <w:basedOn w:val="a0"/>
    <w:qFormat/>
    <w:rPr>
      <w:rFonts w:ascii="Arial" w:hAnsi="Arial" w:cs="Arial"/>
      <w:sz w:val="18"/>
      <w:szCs w:val="18"/>
    </w:rPr>
  </w:style>
  <w:style w:type="character" w:customStyle="1" w:styleId="left">
    <w:name w:val="left"/>
    <w:basedOn w:val="a0"/>
    <w:qFormat/>
    <w:rPr>
      <w:rFonts w:ascii="Arial" w:hAnsi="Arial" w:cs="Arial" w:hint="default"/>
    </w:rPr>
  </w:style>
  <w:style w:type="character" w:customStyle="1" w:styleId="right">
    <w:name w:val="right"/>
    <w:basedOn w:val="a0"/>
    <w:qFormat/>
    <w:rPr>
      <w:rFonts w:ascii="宋体" w:eastAsia="宋体" w:hAnsi="宋体" w:cs="宋体" w:hint="eastAsia"/>
      <w:sz w:val="18"/>
      <w:szCs w:val="18"/>
    </w:rPr>
  </w:style>
  <w:style w:type="character" w:customStyle="1" w:styleId="da">
    <w:name w:val="da"/>
    <w:basedOn w:val="a0"/>
    <w:qFormat/>
    <w:rPr>
      <w:rFonts w:ascii="Arial" w:hAnsi="Arial" w:cs="Arial" w:hint="default"/>
      <w:b/>
      <w:color w:val="E79529"/>
      <w:sz w:val="30"/>
      <w:szCs w:val="30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2237</Words>
  <Characters>12755</Characters>
  <Application>Microsoft Office Word</Application>
  <DocSecurity>0</DocSecurity>
  <Lines>106</Lines>
  <Paragraphs>29</Paragraphs>
  <ScaleCrop>false</ScaleCrop>
  <Company>china</Company>
  <LinksUpToDate>false</LinksUpToDate>
  <CharactersWithSpaces>14963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wlxie</cp:lastModifiedBy>
  <cp:revision>2</cp:revision>
  <dcterms:created xsi:type="dcterms:W3CDTF">2017-03-30T08:36:00Z</dcterms:created>
  <dcterms:modified xsi:type="dcterms:W3CDTF">2017-03-30T08:36:00Z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